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25FD16" w14:textId="77777777" w:rsidR="00372847" w:rsidRDefault="00372847">
      <w:pPr>
        <w:snapToGrid w:val="0"/>
        <w:jc w:val="center"/>
        <w:rPr>
          <w:sz w:val="6"/>
          <w:szCs w:val="6"/>
        </w:rPr>
      </w:pPr>
    </w:p>
    <w:p w14:paraId="226B21B7" w14:textId="77777777" w:rsidR="00372847" w:rsidRDefault="00372847">
      <w:pPr>
        <w:snapToGrid w:val="0"/>
        <w:jc w:val="center"/>
        <w:rPr>
          <w:sz w:val="6"/>
          <w:szCs w:val="6"/>
        </w:rPr>
      </w:pPr>
    </w:p>
    <w:p w14:paraId="02F93277" w14:textId="77777777" w:rsidR="00372847" w:rsidRDefault="001B4B8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D11AF90" w14:textId="77777777" w:rsidR="00372847" w:rsidRDefault="0037284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A88E0DD" w14:textId="77777777" w:rsidR="00372847" w:rsidRDefault="001B4B8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372847" w14:paraId="49444BB7" w14:textId="77777777">
        <w:trPr>
          <w:trHeight w:val="571"/>
        </w:trPr>
        <w:tc>
          <w:tcPr>
            <w:tcW w:w="1418" w:type="dxa"/>
            <w:vAlign w:val="center"/>
          </w:tcPr>
          <w:p w14:paraId="10273596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B3F70EA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2050177</w:t>
            </w:r>
          </w:p>
        </w:tc>
        <w:tc>
          <w:tcPr>
            <w:tcW w:w="1134" w:type="dxa"/>
            <w:vAlign w:val="center"/>
          </w:tcPr>
          <w:p w14:paraId="5BDBAE67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5BE86C1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数字图像处理</w:t>
            </w:r>
          </w:p>
        </w:tc>
      </w:tr>
      <w:tr w:rsidR="00372847" w14:paraId="5C382523" w14:textId="77777777">
        <w:trPr>
          <w:trHeight w:val="571"/>
        </w:trPr>
        <w:tc>
          <w:tcPr>
            <w:tcW w:w="1418" w:type="dxa"/>
            <w:vAlign w:val="center"/>
          </w:tcPr>
          <w:p w14:paraId="5C198EC2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B869C2A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621E27B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CFA5FBF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372847" w14:paraId="74929922" w14:textId="77777777">
        <w:trPr>
          <w:trHeight w:val="571"/>
        </w:trPr>
        <w:tc>
          <w:tcPr>
            <w:tcW w:w="1418" w:type="dxa"/>
            <w:vAlign w:val="center"/>
          </w:tcPr>
          <w:p w14:paraId="70F58834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6772097" w14:textId="65B6A4D8" w:rsidR="00372847" w:rsidRDefault="007D26F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赵丹</w:t>
            </w:r>
          </w:p>
        </w:tc>
        <w:tc>
          <w:tcPr>
            <w:tcW w:w="1134" w:type="dxa"/>
            <w:vAlign w:val="center"/>
          </w:tcPr>
          <w:p w14:paraId="7329F155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B1C37BA" w14:textId="136EB4D0" w:rsidR="00372847" w:rsidRDefault="007D26F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zhaodan</w:t>
            </w:r>
            <w:r w:rsidR="00CA7B80"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372847" w14:paraId="633994AC" w14:textId="77777777">
        <w:trPr>
          <w:trHeight w:val="571"/>
        </w:trPr>
        <w:tc>
          <w:tcPr>
            <w:tcW w:w="1418" w:type="dxa"/>
            <w:vAlign w:val="center"/>
          </w:tcPr>
          <w:p w14:paraId="3709A0E4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76E2844" w14:textId="429A6CDB" w:rsidR="007D26FF" w:rsidRDefault="007D26FF" w:rsidP="003334F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数媒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21-4</w:t>
            </w:r>
          </w:p>
        </w:tc>
        <w:tc>
          <w:tcPr>
            <w:tcW w:w="1134" w:type="dxa"/>
            <w:vAlign w:val="center"/>
          </w:tcPr>
          <w:p w14:paraId="280B7F96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C2A70E3" w14:textId="0892D311" w:rsidR="007D26FF" w:rsidRDefault="001B4B8F" w:rsidP="003334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F5119A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3C3EB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</w:tr>
      <w:tr w:rsidR="00372847" w14:paraId="481A945C" w14:textId="77777777">
        <w:trPr>
          <w:trHeight w:val="571"/>
        </w:trPr>
        <w:tc>
          <w:tcPr>
            <w:tcW w:w="1418" w:type="dxa"/>
            <w:vAlign w:val="center"/>
          </w:tcPr>
          <w:p w14:paraId="33096D04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BA806D3" w14:textId="035CCA3E" w:rsidR="00372847" w:rsidRDefault="00CA7B8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周三</w:t>
            </w:r>
            <w:r w:rsidR="00F5119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  <w:r w:rsidR="00F5119A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372847" w14:paraId="147B1AFF" w14:textId="77777777">
        <w:trPr>
          <w:trHeight w:val="571"/>
        </w:trPr>
        <w:tc>
          <w:tcPr>
            <w:tcW w:w="1418" w:type="dxa"/>
            <w:vAlign w:val="center"/>
          </w:tcPr>
          <w:p w14:paraId="3EBA60BE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F1E3244" w14:textId="77777777" w:rsidR="00372847" w:rsidRDefault="001B4B8F">
            <w:pPr>
              <w:tabs>
                <w:tab w:val="left" w:pos="532"/>
              </w:tabs>
              <w:spacing w:line="340" w:lineRule="exact"/>
              <w:rPr>
                <w:rFonts w:asciiTheme="majorEastAsia" w:eastAsia="宋体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数字图像处理与Python实现  岳亚伟 人民邮电出版社</w:t>
            </w:r>
          </w:p>
        </w:tc>
      </w:tr>
      <w:tr w:rsidR="00372847" w14:paraId="6B8C052B" w14:textId="77777777">
        <w:trPr>
          <w:trHeight w:val="571"/>
        </w:trPr>
        <w:tc>
          <w:tcPr>
            <w:tcW w:w="1418" w:type="dxa"/>
            <w:vAlign w:val="center"/>
          </w:tcPr>
          <w:p w14:paraId="51C75644" w14:textId="77777777" w:rsidR="00372847" w:rsidRDefault="001B4B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45604B" w14:textId="77777777" w:rsidR="00372847" w:rsidRDefault="001B4B8F">
            <w:pPr>
              <w:tabs>
                <w:tab w:val="left" w:pos="532"/>
              </w:tabs>
              <w:spacing w:line="340" w:lineRule="exact"/>
              <w:rPr>
                <w:rFonts w:asciiTheme="majorEastAsia" w:eastAsia="宋体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数字图像处理（第四版）阮秋琦 电子工业出版社</w:t>
            </w:r>
          </w:p>
        </w:tc>
      </w:tr>
    </w:tbl>
    <w:p w14:paraId="75AF4059" w14:textId="77777777" w:rsidR="00372847" w:rsidRDefault="0037284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F448EBD" w14:textId="77777777" w:rsidR="00372847" w:rsidRDefault="001B4B8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169"/>
        <w:gridCol w:w="2693"/>
        <w:gridCol w:w="2268"/>
      </w:tblGrid>
      <w:tr w:rsidR="00372847" w14:paraId="259E76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4E4F7" w14:textId="77777777" w:rsidR="00372847" w:rsidRDefault="001B4B8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0BEAE" w14:textId="77777777" w:rsidR="00372847" w:rsidRDefault="001B4B8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00914" w14:textId="77777777" w:rsidR="00372847" w:rsidRDefault="001B4B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92573" w14:textId="77777777" w:rsidR="00372847" w:rsidRDefault="001B4B8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72847" w14:paraId="0D15780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0A85C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BE7B" w14:textId="4BA674E4" w:rsidR="002440AC" w:rsidRDefault="002440AC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课程介绍</w:t>
            </w:r>
          </w:p>
          <w:p w14:paraId="0A879E01" w14:textId="53681725" w:rsidR="00372847" w:rsidRDefault="001B4B8F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第一部分 数字图像处理基础1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531E8" w14:textId="77777777" w:rsidR="00372847" w:rsidRDefault="001B4B8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44D6" w14:textId="77777777" w:rsidR="00372847" w:rsidRDefault="0037284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372847" w14:paraId="54EE1F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A2D17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07398" w14:textId="77777777" w:rsidR="00372847" w:rsidRDefault="001B4B8F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第一部分 数字图像基础2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F5673" w14:textId="77777777" w:rsidR="00372847" w:rsidRDefault="001B4B8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45784" w14:textId="77777777" w:rsidR="00372847" w:rsidRDefault="0037284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372847" w14:paraId="2A8F7A94" w14:textId="77777777">
        <w:trPr>
          <w:trHeight w:val="59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55C3E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0983A" w14:textId="5511A749" w:rsidR="00372847" w:rsidRDefault="001B4B8F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2440AC"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 xml:space="preserve">部分 </w:t>
            </w:r>
            <w:r w:rsidR="002440AC"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Python编程基础</w:t>
            </w:r>
            <w:r w:rsidR="002440AC"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CE3E1" w14:textId="319B732D" w:rsidR="00372847" w:rsidRPr="002440AC" w:rsidRDefault="002440AC">
            <w:pPr>
              <w:widowControl/>
              <w:jc w:val="center"/>
              <w:rPr>
                <w:rFonts w:ascii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EFD7D" w14:textId="77777777" w:rsidR="00372847" w:rsidRDefault="00372847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372847" w14:paraId="58D807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E5542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9A87C" w14:textId="147BDE56" w:rsidR="00372847" w:rsidRPr="002440AC" w:rsidRDefault="002440AC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第二部分 Python编程基础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158EA" w14:textId="68E3C13E" w:rsidR="00372847" w:rsidRPr="002440AC" w:rsidRDefault="002440AC" w:rsidP="002440AC">
            <w:pPr>
              <w:widowControl/>
              <w:jc w:val="center"/>
              <w:rPr>
                <w:rFonts w:ascii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CE7DE" w14:textId="77777777" w:rsidR="00372847" w:rsidRDefault="003728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  <w:tr w:rsidR="00DA701B" w14:paraId="29C733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194ED" w14:textId="77777777" w:rsidR="00DA701B" w:rsidRDefault="00DA701B" w:rsidP="00DA701B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B2F6D" w14:textId="5A1D9AD4" w:rsidR="00DA701B" w:rsidRDefault="00DA701B" w:rsidP="00DA701B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第二部分 Python编程基础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72EA8" w14:textId="73B44BD1" w:rsidR="00DA701B" w:rsidRDefault="00DA701B" w:rsidP="00DA701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5B681" w14:textId="4B1AF1AE" w:rsidR="00DA701B" w:rsidRDefault="00DA701B" w:rsidP="00DA701B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课后作业</w:t>
            </w:r>
          </w:p>
        </w:tc>
      </w:tr>
      <w:tr w:rsidR="00DA701B" w14:paraId="481EDCE5" w14:textId="77777777">
        <w:trPr>
          <w:trHeight w:val="50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65242" w14:textId="77777777" w:rsidR="00DA701B" w:rsidRDefault="00DA701B" w:rsidP="00DA701B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E82B9" w14:textId="26F1BEFE" w:rsidR="00DA701B" w:rsidRDefault="00DA701B" w:rsidP="00DA701B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第三部分 灰度变换与空间滤波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---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灰度变换1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9B765" w14:textId="21B7A3DA" w:rsidR="00DA701B" w:rsidRDefault="00DA701B" w:rsidP="00DA701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D5C69" w14:textId="77777777" w:rsidR="00DA701B" w:rsidRDefault="00DA701B" w:rsidP="00DA701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  <w:tr w:rsidR="00DA701B" w14:paraId="3F127C9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D123C" w14:textId="77777777" w:rsidR="00DA701B" w:rsidRDefault="00DA701B" w:rsidP="00DA701B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167DC" w14:textId="19E99C14" w:rsidR="00DA701B" w:rsidRDefault="00DA701B" w:rsidP="00DA701B">
            <w:pPr>
              <w:widowControl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第三部分 灰度变换与空间滤波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---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灰度变换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A1128" w14:textId="59A7B1D7" w:rsidR="00DA701B" w:rsidRDefault="00DA701B" w:rsidP="00DA701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0E1C8" w14:textId="77777777" w:rsidR="00DA701B" w:rsidRDefault="00DA701B" w:rsidP="00DA701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  <w:tr w:rsidR="002440AC" w14:paraId="659435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36D66" w14:textId="77777777" w:rsidR="002440AC" w:rsidRDefault="002440AC" w:rsidP="002440A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8BE25" w14:textId="5E17235D" w:rsidR="002440AC" w:rsidRDefault="002440AC" w:rsidP="002440AC">
            <w:pPr>
              <w:widowControl/>
              <w:jc w:val="both"/>
              <w:rPr>
                <w:rFonts w:ascii="宋体" w:hAnsi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第三部分 灰度变换与空间滤波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---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空间滤波1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34DFD" w14:textId="77777777" w:rsidR="002440AC" w:rsidRDefault="002440AC" w:rsidP="002440A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38D65" w14:textId="77777777" w:rsidR="002440AC" w:rsidRDefault="002440AC" w:rsidP="002440AC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highlight w:val="green"/>
              </w:rPr>
            </w:pPr>
          </w:p>
        </w:tc>
      </w:tr>
      <w:tr w:rsidR="002440AC" w14:paraId="42C48DA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814BB" w14:textId="77777777" w:rsidR="002440AC" w:rsidRDefault="002440AC" w:rsidP="002440A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FEB33" w14:textId="4A895120" w:rsidR="002440AC" w:rsidRDefault="002440AC" w:rsidP="002440AC">
            <w:pPr>
              <w:widowControl/>
              <w:jc w:val="both"/>
              <w:rPr>
                <w:rFonts w:ascii="宋体" w:hAnsi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第三部分 灰度变换与空间滤波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---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空间滤波</w:t>
            </w: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EF640" w14:textId="77777777" w:rsidR="002440AC" w:rsidRDefault="002440AC" w:rsidP="002440A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99CE3" w14:textId="77777777" w:rsidR="002440AC" w:rsidRDefault="002440AC" w:rsidP="002440A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阶段作业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（实验报告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）</w:t>
            </w:r>
          </w:p>
        </w:tc>
      </w:tr>
      <w:tr w:rsidR="00372847" w14:paraId="0BE1E9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BFE31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35731" w14:textId="692D04C0" w:rsidR="00372847" w:rsidRDefault="001B4B8F">
            <w:pPr>
              <w:jc w:val="both"/>
              <w:rPr>
                <w:rFonts w:ascii="宋体" w:hAnsi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第四部分</w:t>
            </w:r>
            <w:r w:rsidR="002440A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图像复原1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4F83F" w14:textId="77777777" w:rsidR="00372847" w:rsidRDefault="001B4B8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4760F" w14:textId="77777777" w:rsidR="00372847" w:rsidRDefault="003728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highlight w:val="green"/>
              </w:rPr>
            </w:pPr>
          </w:p>
        </w:tc>
      </w:tr>
      <w:tr w:rsidR="00372847" w14:paraId="44A0210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8FA92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lastRenderedPageBreak/>
              <w:t>11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1B770" w14:textId="7C601D37" w:rsidR="00372847" w:rsidRDefault="001B4B8F">
            <w:pPr>
              <w:jc w:val="both"/>
              <w:rPr>
                <w:rFonts w:ascii="宋体" w:eastAsiaTheme="minorEastAsia" w:hAnsi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第四部分 图像复原</w:t>
            </w:r>
            <w:r w:rsidR="002440A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71C08" w14:textId="77777777" w:rsidR="00372847" w:rsidRDefault="001B4B8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B184E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highlight w:val="gree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阶段作业1（实验报告2）</w:t>
            </w:r>
          </w:p>
        </w:tc>
      </w:tr>
      <w:tr w:rsidR="00372847" w14:paraId="7D58C00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1032E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3E788" w14:textId="77777777" w:rsidR="00372847" w:rsidRDefault="001B4B8F">
            <w:pPr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第五部分 彩色图像处理1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634DB" w14:textId="77777777" w:rsidR="00372847" w:rsidRDefault="001B4B8F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69757" w14:textId="77777777" w:rsidR="00372847" w:rsidRDefault="0037284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</w:tr>
      <w:tr w:rsidR="00372847" w14:paraId="6B8BC9C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B4A5F" w14:textId="77777777" w:rsidR="00372847" w:rsidRDefault="001B4B8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0EE2A" w14:textId="77777777" w:rsidR="00372847" w:rsidRDefault="001B4B8F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第五部分 彩色图像处理2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D77F5" w14:textId="77777777" w:rsidR="00372847" w:rsidRDefault="001B4B8F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FBC68" w14:textId="77777777" w:rsidR="00372847" w:rsidRDefault="001B4B8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阶段作业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（实验报告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）</w:t>
            </w:r>
          </w:p>
        </w:tc>
      </w:tr>
      <w:tr w:rsidR="00372847" w14:paraId="55A86A7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8DBFD" w14:textId="77777777" w:rsidR="00372847" w:rsidRDefault="001B4B8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C6D1F" w14:textId="77777777" w:rsidR="00372847" w:rsidRDefault="001B4B8F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第六部分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图像分割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333FA" w14:textId="77777777" w:rsidR="00372847" w:rsidRDefault="001B4B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DBF16" w14:textId="77777777" w:rsidR="00372847" w:rsidRDefault="003728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  <w:tr w:rsidR="00372847" w14:paraId="7ADD35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9F96E" w14:textId="77777777" w:rsidR="00372847" w:rsidRDefault="001B4B8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2B765" w14:textId="77777777" w:rsidR="00372847" w:rsidRDefault="001B4B8F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第六部分 图像分割2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26DA4" w14:textId="77777777" w:rsidR="00372847" w:rsidRDefault="001B4B8F">
            <w:pPr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4FF26" w14:textId="77777777" w:rsidR="00372847" w:rsidRDefault="001B4B8F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阶段作业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（实验报告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）</w:t>
            </w:r>
          </w:p>
        </w:tc>
      </w:tr>
      <w:tr w:rsidR="00372847" w14:paraId="75E1C9B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A767F" w14:textId="77777777" w:rsidR="00372847" w:rsidRDefault="001B4B8F"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09006" w14:textId="55E121F2" w:rsidR="00372847" w:rsidRDefault="00DA701B">
            <w:pPr>
              <w:widowControl/>
              <w:jc w:val="both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作品汇报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1FE43" w14:textId="77777777" w:rsidR="00372847" w:rsidRDefault="0037284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42023" w14:textId="77777777" w:rsidR="00372847" w:rsidRDefault="00372847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</w:p>
        </w:tc>
      </w:tr>
    </w:tbl>
    <w:p w14:paraId="720433A4" w14:textId="77777777" w:rsidR="00372847" w:rsidRDefault="0037284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63E0368" w14:textId="77777777" w:rsidR="00372847" w:rsidRDefault="001B4B8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72847" w:rsidRPr="00DA701B" w14:paraId="4214790E" w14:textId="77777777">
        <w:tc>
          <w:tcPr>
            <w:tcW w:w="1809" w:type="dxa"/>
            <w:shd w:val="clear" w:color="auto" w:fill="auto"/>
            <w:vAlign w:val="center"/>
          </w:tcPr>
          <w:p w14:paraId="341564C1" w14:textId="77777777" w:rsidR="00372847" w:rsidRPr="00791BC9" w:rsidRDefault="001B4B8F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791BC9">
              <w:rPr>
                <w:rFonts w:eastAsiaTheme="minorEastAsia"/>
                <w:bCs/>
                <w:color w:val="000000"/>
                <w:sz w:val="21"/>
                <w:szCs w:val="21"/>
              </w:rPr>
              <w:t>总评构成（</w:t>
            </w:r>
            <w:r w:rsidRPr="00791BC9">
              <w:rPr>
                <w:rFonts w:eastAsiaTheme="minorEastAsia"/>
                <w:bCs/>
                <w:color w:val="000000"/>
                <w:sz w:val="21"/>
                <w:szCs w:val="21"/>
              </w:rPr>
              <w:t>1+X</w:t>
            </w:r>
            <w:r w:rsidRPr="00791BC9">
              <w:rPr>
                <w:rFonts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3C70DE4" w14:textId="77777777" w:rsidR="00372847" w:rsidRPr="00791BC9" w:rsidRDefault="001B4B8F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791BC9">
              <w:rPr>
                <w:rFonts w:eastAsiaTheme="min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6CAC22" w14:textId="77777777" w:rsidR="00372847" w:rsidRPr="00791BC9" w:rsidRDefault="001B4B8F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1"/>
                <w:szCs w:val="21"/>
              </w:rPr>
            </w:pPr>
            <w:r w:rsidRPr="00791BC9">
              <w:rPr>
                <w:rFonts w:eastAsiaTheme="min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DA701B" w:rsidRPr="00DA701B" w14:paraId="0311F849" w14:textId="77777777">
        <w:tc>
          <w:tcPr>
            <w:tcW w:w="1809" w:type="dxa"/>
            <w:shd w:val="clear" w:color="auto" w:fill="auto"/>
          </w:tcPr>
          <w:p w14:paraId="2674ECB9" w14:textId="7F66C7FB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X1 </w:t>
            </w:r>
          </w:p>
        </w:tc>
        <w:tc>
          <w:tcPr>
            <w:tcW w:w="5103" w:type="dxa"/>
            <w:shd w:val="clear" w:color="auto" w:fill="auto"/>
          </w:tcPr>
          <w:p w14:paraId="6EAA387D" w14:textId="628682FB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>综合作业（综合作品和课程设计报告）</w:t>
            </w:r>
          </w:p>
        </w:tc>
        <w:tc>
          <w:tcPr>
            <w:tcW w:w="2127" w:type="dxa"/>
            <w:shd w:val="clear" w:color="auto" w:fill="auto"/>
          </w:tcPr>
          <w:p w14:paraId="134617F6" w14:textId="25C1F564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40% </w:t>
            </w:r>
          </w:p>
        </w:tc>
      </w:tr>
      <w:tr w:rsidR="00DA701B" w:rsidRPr="00DA701B" w14:paraId="4E97E197" w14:textId="77777777">
        <w:tc>
          <w:tcPr>
            <w:tcW w:w="1809" w:type="dxa"/>
            <w:shd w:val="clear" w:color="auto" w:fill="auto"/>
          </w:tcPr>
          <w:p w14:paraId="636EB9AC" w14:textId="359D5B22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X2 </w:t>
            </w:r>
          </w:p>
        </w:tc>
        <w:tc>
          <w:tcPr>
            <w:tcW w:w="5103" w:type="dxa"/>
            <w:shd w:val="clear" w:color="auto" w:fill="auto"/>
          </w:tcPr>
          <w:p w14:paraId="29D5DB52" w14:textId="43ED2A39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>阶段性作业</w:t>
            </w:r>
            <w:r w:rsidRPr="00791BC9">
              <w:rPr>
                <w:rFonts w:eastAsiaTheme="minorEastAsia"/>
                <w:sz w:val="21"/>
                <w:szCs w:val="21"/>
              </w:rPr>
              <w:t>1</w:t>
            </w:r>
            <w:r w:rsidRPr="00791BC9">
              <w:rPr>
                <w:rFonts w:eastAsiaTheme="minorEastAsia"/>
                <w:sz w:val="21"/>
                <w:szCs w:val="21"/>
              </w:rPr>
              <w:t>（实验报告</w:t>
            </w:r>
            <w:r w:rsidRPr="00791BC9">
              <w:rPr>
                <w:rFonts w:eastAsiaTheme="minorEastAsia"/>
                <w:sz w:val="21"/>
                <w:szCs w:val="21"/>
              </w:rPr>
              <w:t>1</w:t>
            </w:r>
            <w:r w:rsidRPr="00791BC9">
              <w:rPr>
                <w:rFonts w:eastAsiaTheme="minorEastAsia"/>
                <w:sz w:val="21"/>
                <w:szCs w:val="21"/>
              </w:rPr>
              <w:t>、</w:t>
            </w:r>
            <w:r w:rsidRPr="00791BC9">
              <w:rPr>
                <w:rFonts w:eastAsiaTheme="minorEastAsia"/>
                <w:sz w:val="21"/>
                <w:szCs w:val="21"/>
              </w:rPr>
              <w:t>2</w:t>
            </w:r>
            <w:r w:rsidRPr="00791BC9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0C4BAF7C" w14:textId="6292538C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20% </w:t>
            </w:r>
          </w:p>
        </w:tc>
      </w:tr>
      <w:tr w:rsidR="00DA701B" w:rsidRPr="00DA701B" w14:paraId="4045960F" w14:textId="77777777">
        <w:tc>
          <w:tcPr>
            <w:tcW w:w="1809" w:type="dxa"/>
            <w:shd w:val="clear" w:color="auto" w:fill="auto"/>
          </w:tcPr>
          <w:p w14:paraId="33B64AE1" w14:textId="5627C748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X3 </w:t>
            </w:r>
          </w:p>
        </w:tc>
        <w:tc>
          <w:tcPr>
            <w:tcW w:w="5103" w:type="dxa"/>
            <w:shd w:val="clear" w:color="auto" w:fill="auto"/>
          </w:tcPr>
          <w:p w14:paraId="7363583A" w14:textId="7504118F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>阶段性作业</w:t>
            </w:r>
            <w:r w:rsidRPr="00791BC9">
              <w:rPr>
                <w:rFonts w:eastAsiaTheme="minorEastAsia"/>
                <w:sz w:val="21"/>
                <w:szCs w:val="21"/>
              </w:rPr>
              <w:t>2</w:t>
            </w:r>
            <w:r w:rsidRPr="00791BC9">
              <w:rPr>
                <w:rFonts w:eastAsiaTheme="minorEastAsia"/>
                <w:sz w:val="21"/>
                <w:szCs w:val="21"/>
              </w:rPr>
              <w:t>（实验报告</w:t>
            </w:r>
            <w:r w:rsidRPr="00791BC9">
              <w:rPr>
                <w:rFonts w:eastAsiaTheme="minorEastAsia"/>
                <w:sz w:val="21"/>
                <w:szCs w:val="21"/>
              </w:rPr>
              <w:t>3</w:t>
            </w:r>
            <w:r w:rsidRPr="00791BC9">
              <w:rPr>
                <w:rFonts w:eastAsiaTheme="minorEastAsia"/>
                <w:sz w:val="21"/>
                <w:szCs w:val="21"/>
              </w:rPr>
              <w:t>、</w:t>
            </w:r>
            <w:r w:rsidRPr="00791BC9">
              <w:rPr>
                <w:rFonts w:eastAsiaTheme="minorEastAsia"/>
                <w:sz w:val="21"/>
                <w:szCs w:val="21"/>
              </w:rPr>
              <w:t>4</w:t>
            </w:r>
            <w:r w:rsidRPr="00791BC9">
              <w:rPr>
                <w:rFonts w:eastAsiaTheme="minorEastAsia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453C95A4" w14:textId="219E84D1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20% </w:t>
            </w:r>
          </w:p>
        </w:tc>
      </w:tr>
      <w:tr w:rsidR="00DA701B" w:rsidRPr="00DA701B" w14:paraId="446070D7" w14:textId="77777777">
        <w:tc>
          <w:tcPr>
            <w:tcW w:w="1809" w:type="dxa"/>
            <w:shd w:val="clear" w:color="auto" w:fill="auto"/>
          </w:tcPr>
          <w:p w14:paraId="489AA35A" w14:textId="6C0F5298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X4 </w:t>
            </w:r>
          </w:p>
        </w:tc>
        <w:tc>
          <w:tcPr>
            <w:tcW w:w="5103" w:type="dxa"/>
            <w:shd w:val="clear" w:color="auto" w:fill="auto"/>
          </w:tcPr>
          <w:p w14:paraId="6F798EBB" w14:textId="1CB90817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>平时成绩（考勤、课堂实验、课程作业）</w:t>
            </w:r>
          </w:p>
        </w:tc>
        <w:tc>
          <w:tcPr>
            <w:tcW w:w="2127" w:type="dxa"/>
            <w:shd w:val="clear" w:color="auto" w:fill="auto"/>
          </w:tcPr>
          <w:p w14:paraId="25659060" w14:textId="769A8BD5" w:rsidR="00DA701B" w:rsidRPr="00791BC9" w:rsidRDefault="00DA701B" w:rsidP="00DA701B">
            <w:pPr>
              <w:snapToGrid w:val="0"/>
              <w:spacing w:beforeLines="50" w:before="180" w:afterLines="50" w:after="180" w:line="360" w:lineRule="auto"/>
              <w:jc w:val="center"/>
              <w:rPr>
                <w:rFonts w:eastAsiaTheme="minorEastAsia"/>
                <w:sz w:val="21"/>
                <w:szCs w:val="21"/>
              </w:rPr>
            </w:pPr>
            <w:r w:rsidRPr="00791BC9">
              <w:rPr>
                <w:rFonts w:eastAsiaTheme="minorEastAsia"/>
                <w:sz w:val="21"/>
                <w:szCs w:val="21"/>
              </w:rPr>
              <w:t xml:space="preserve">20% </w:t>
            </w:r>
          </w:p>
        </w:tc>
      </w:tr>
    </w:tbl>
    <w:p w14:paraId="42D5CA43" w14:textId="77777777" w:rsidR="00372847" w:rsidRDefault="0037284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EBD443C" w14:textId="31EFD09D" w:rsidR="00372847" w:rsidRDefault="001B4B8F" w:rsidP="00541163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D26F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赵丹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C505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张贝贝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日期：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DA701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6C505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</w:t>
      </w:r>
    </w:p>
    <w:sectPr w:rsidR="003728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AA6A" w14:textId="77777777" w:rsidR="004F38FD" w:rsidRDefault="004F38FD">
      <w:r>
        <w:separator/>
      </w:r>
    </w:p>
  </w:endnote>
  <w:endnote w:type="continuationSeparator" w:id="0">
    <w:p w14:paraId="065F4304" w14:textId="77777777" w:rsidR="004F38FD" w:rsidRDefault="004F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2033" w14:textId="77777777" w:rsidR="00372847" w:rsidRDefault="001B4B8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159264E" w14:textId="77777777" w:rsidR="00372847" w:rsidRDefault="001B4B8F">
    <w:pPr>
      <w:pStyle w:val="a3"/>
      <w:ind w:right="360"/>
    </w:pPr>
    <w:r>
      <w:rPr>
        <w:noProof/>
        <w:lang w:eastAsia="zh-CN"/>
      </w:rPr>
      <w:drawing>
        <wp:inline distT="0" distB="0" distL="0" distR="0" wp14:anchorId="1C8BAD40" wp14:editId="358228E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8309" w14:textId="77777777" w:rsidR="00372847" w:rsidRDefault="001B4B8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800C2B0" w14:textId="77777777" w:rsidR="00372847" w:rsidRDefault="001B4B8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52F9" w14:textId="77777777" w:rsidR="004F38FD" w:rsidRDefault="004F38FD">
      <w:r>
        <w:separator/>
      </w:r>
    </w:p>
  </w:footnote>
  <w:footnote w:type="continuationSeparator" w:id="0">
    <w:p w14:paraId="248ECD13" w14:textId="77777777" w:rsidR="004F38FD" w:rsidRDefault="004F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FC25" w14:textId="77777777" w:rsidR="00372847" w:rsidRDefault="001B4B8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AA80A14" wp14:editId="3B97586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5FC6" w14:textId="77777777" w:rsidR="00372847" w:rsidRDefault="001B4B8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7A85C" wp14:editId="6472A0B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67BF51" w14:textId="77777777" w:rsidR="00372847" w:rsidRDefault="001B4B8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7A8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D67BF51" w14:textId="77777777" w:rsidR="00372847" w:rsidRDefault="001B4B8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0242F"/>
    <w:rsid w:val="000138B2"/>
    <w:rsid w:val="00015FF5"/>
    <w:rsid w:val="000369D9"/>
    <w:rsid w:val="00040BAC"/>
    <w:rsid w:val="000439B6"/>
    <w:rsid w:val="000457BB"/>
    <w:rsid w:val="00045AE0"/>
    <w:rsid w:val="000509DC"/>
    <w:rsid w:val="0005291A"/>
    <w:rsid w:val="00054B07"/>
    <w:rsid w:val="00056CA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5AA8"/>
    <w:rsid w:val="000E26EC"/>
    <w:rsid w:val="000E2757"/>
    <w:rsid w:val="000F3B7C"/>
    <w:rsid w:val="000F3F3A"/>
    <w:rsid w:val="000F5825"/>
    <w:rsid w:val="000F77FE"/>
    <w:rsid w:val="00103793"/>
    <w:rsid w:val="0010569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F28"/>
    <w:rsid w:val="00187761"/>
    <w:rsid w:val="00187F2F"/>
    <w:rsid w:val="00190BF2"/>
    <w:rsid w:val="001918B2"/>
    <w:rsid w:val="001A3DD1"/>
    <w:rsid w:val="001A5966"/>
    <w:rsid w:val="001A6911"/>
    <w:rsid w:val="001B1B60"/>
    <w:rsid w:val="001B4B8F"/>
    <w:rsid w:val="001B58A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07D4D"/>
    <w:rsid w:val="00212E8E"/>
    <w:rsid w:val="002159AC"/>
    <w:rsid w:val="002174A6"/>
    <w:rsid w:val="0021779C"/>
    <w:rsid w:val="0022097D"/>
    <w:rsid w:val="00233384"/>
    <w:rsid w:val="00233529"/>
    <w:rsid w:val="00240B53"/>
    <w:rsid w:val="002440AC"/>
    <w:rsid w:val="002531ED"/>
    <w:rsid w:val="00274EB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34FA"/>
    <w:rsid w:val="00340792"/>
    <w:rsid w:val="00344C4C"/>
    <w:rsid w:val="00345D55"/>
    <w:rsid w:val="00345ED6"/>
    <w:rsid w:val="00346279"/>
    <w:rsid w:val="003475AA"/>
    <w:rsid w:val="00350091"/>
    <w:rsid w:val="00353979"/>
    <w:rsid w:val="003549A7"/>
    <w:rsid w:val="00355A41"/>
    <w:rsid w:val="003619A5"/>
    <w:rsid w:val="00361EF9"/>
    <w:rsid w:val="00363C7D"/>
    <w:rsid w:val="003713F2"/>
    <w:rsid w:val="0037264D"/>
    <w:rsid w:val="00372847"/>
    <w:rsid w:val="00372A06"/>
    <w:rsid w:val="00374269"/>
    <w:rsid w:val="00376924"/>
    <w:rsid w:val="00376FDE"/>
    <w:rsid w:val="00382FDD"/>
    <w:rsid w:val="003857AA"/>
    <w:rsid w:val="00387718"/>
    <w:rsid w:val="00392A0D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EB9"/>
    <w:rsid w:val="003D016C"/>
    <w:rsid w:val="003D2737"/>
    <w:rsid w:val="003D4A11"/>
    <w:rsid w:val="003E152E"/>
    <w:rsid w:val="003F0A1F"/>
    <w:rsid w:val="003F4955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A21"/>
    <w:rsid w:val="00452E85"/>
    <w:rsid w:val="00452ED4"/>
    <w:rsid w:val="00460FAC"/>
    <w:rsid w:val="00463BDD"/>
    <w:rsid w:val="0046503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5C7"/>
    <w:rsid w:val="00492EE9"/>
    <w:rsid w:val="00496FB3"/>
    <w:rsid w:val="004A33E0"/>
    <w:rsid w:val="004A59AC"/>
    <w:rsid w:val="004A649E"/>
    <w:rsid w:val="004B0044"/>
    <w:rsid w:val="004B04C5"/>
    <w:rsid w:val="004B3566"/>
    <w:rsid w:val="004C1D3E"/>
    <w:rsid w:val="004C7613"/>
    <w:rsid w:val="004D07ED"/>
    <w:rsid w:val="004E412A"/>
    <w:rsid w:val="004E68E7"/>
    <w:rsid w:val="004F0DAB"/>
    <w:rsid w:val="004F38F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1621"/>
    <w:rsid w:val="0052787A"/>
    <w:rsid w:val="005306A4"/>
    <w:rsid w:val="00530738"/>
    <w:rsid w:val="00531494"/>
    <w:rsid w:val="0054116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F11"/>
    <w:rsid w:val="005A136E"/>
    <w:rsid w:val="005B6225"/>
    <w:rsid w:val="005C4583"/>
    <w:rsid w:val="005D54FC"/>
    <w:rsid w:val="005E29D2"/>
    <w:rsid w:val="005E7473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052"/>
    <w:rsid w:val="006C5B2B"/>
    <w:rsid w:val="006D5C73"/>
    <w:rsid w:val="006D7264"/>
    <w:rsid w:val="006E770F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793"/>
    <w:rsid w:val="007825FB"/>
    <w:rsid w:val="007829F6"/>
    <w:rsid w:val="00787558"/>
    <w:rsid w:val="00787DF8"/>
    <w:rsid w:val="00791BC9"/>
    <w:rsid w:val="00794E0E"/>
    <w:rsid w:val="007A042A"/>
    <w:rsid w:val="007A21D1"/>
    <w:rsid w:val="007A4668"/>
    <w:rsid w:val="007B071F"/>
    <w:rsid w:val="007B59C2"/>
    <w:rsid w:val="007B5F54"/>
    <w:rsid w:val="007B5F95"/>
    <w:rsid w:val="007B7B5B"/>
    <w:rsid w:val="007C27C3"/>
    <w:rsid w:val="007C3319"/>
    <w:rsid w:val="007C4971"/>
    <w:rsid w:val="007D26F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627"/>
    <w:rsid w:val="00840954"/>
    <w:rsid w:val="008429CE"/>
    <w:rsid w:val="008550AF"/>
    <w:rsid w:val="00862432"/>
    <w:rsid w:val="00865C6A"/>
    <w:rsid w:val="008665DF"/>
    <w:rsid w:val="00866AEC"/>
    <w:rsid w:val="00866BA2"/>
    <w:rsid w:val="00866CD5"/>
    <w:rsid w:val="008702F7"/>
    <w:rsid w:val="00873C4B"/>
    <w:rsid w:val="00882E20"/>
    <w:rsid w:val="00892651"/>
    <w:rsid w:val="008A2553"/>
    <w:rsid w:val="008A3B7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4FC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D47"/>
    <w:rsid w:val="009859BF"/>
    <w:rsid w:val="00990BDA"/>
    <w:rsid w:val="00991491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9E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1B3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BF8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7789"/>
    <w:rsid w:val="00C107EE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18E"/>
    <w:rsid w:val="00C64518"/>
    <w:rsid w:val="00C663D5"/>
    <w:rsid w:val="00C67772"/>
    <w:rsid w:val="00C7584A"/>
    <w:rsid w:val="00C760A0"/>
    <w:rsid w:val="00C804FF"/>
    <w:rsid w:val="00C84ED2"/>
    <w:rsid w:val="00C86C3F"/>
    <w:rsid w:val="00C925BC"/>
    <w:rsid w:val="00C94748"/>
    <w:rsid w:val="00C97B4D"/>
    <w:rsid w:val="00CA1CEF"/>
    <w:rsid w:val="00CA7B80"/>
    <w:rsid w:val="00CB08A7"/>
    <w:rsid w:val="00CB6942"/>
    <w:rsid w:val="00CB7109"/>
    <w:rsid w:val="00CC0BE5"/>
    <w:rsid w:val="00CC42FE"/>
    <w:rsid w:val="00CC7DCB"/>
    <w:rsid w:val="00CD061D"/>
    <w:rsid w:val="00CE12AB"/>
    <w:rsid w:val="00CE601F"/>
    <w:rsid w:val="00CF057C"/>
    <w:rsid w:val="00CF089F"/>
    <w:rsid w:val="00CF317D"/>
    <w:rsid w:val="00D06971"/>
    <w:rsid w:val="00D069F5"/>
    <w:rsid w:val="00D07E49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818"/>
    <w:rsid w:val="00D51526"/>
    <w:rsid w:val="00D5461A"/>
    <w:rsid w:val="00D547FE"/>
    <w:rsid w:val="00D55702"/>
    <w:rsid w:val="00D60D3E"/>
    <w:rsid w:val="00D63CE4"/>
    <w:rsid w:val="00D65223"/>
    <w:rsid w:val="00D7212C"/>
    <w:rsid w:val="00D76647"/>
    <w:rsid w:val="00D77CB5"/>
    <w:rsid w:val="00D8521A"/>
    <w:rsid w:val="00D8659C"/>
    <w:rsid w:val="00D87174"/>
    <w:rsid w:val="00D87438"/>
    <w:rsid w:val="00D92235"/>
    <w:rsid w:val="00DA48B7"/>
    <w:rsid w:val="00DA701B"/>
    <w:rsid w:val="00DB7433"/>
    <w:rsid w:val="00DB74C6"/>
    <w:rsid w:val="00DC1BDA"/>
    <w:rsid w:val="00DC78C9"/>
    <w:rsid w:val="00DC7AA0"/>
    <w:rsid w:val="00DD0E64"/>
    <w:rsid w:val="00DD2033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B"/>
    <w:rsid w:val="00E611E6"/>
    <w:rsid w:val="00E6760E"/>
    <w:rsid w:val="00E67717"/>
    <w:rsid w:val="00E70DFC"/>
    <w:rsid w:val="00E72B2E"/>
    <w:rsid w:val="00E72C30"/>
    <w:rsid w:val="00E8365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0DB9"/>
    <w:rsid w:val="00F2112C"/>
    <w:rsid w:val="00F24B0A"/>
    <w:rsid w:val="00F2634D"/>
    <w:rsid w:val="00F31A0E"/>
    <w:rsid w:val="00F31FDD"/>
    <w:rsid w:val="00F418D3"/>
    <w:rsid w:val="00F45EBF"/>
    <w:rsid w:val="00F46AC8"/>
    <w:rsid w:val="00F5119A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3D34"/>
    <w:rsid w:val="00F948E3"/>
    <w:rsid w:val="00F95F7A"/>
    <w:rsid w:val="00F968BE"/>
    <w:rsid w:val="00FA57E1"/>
    <w:rsid w:val="00FA6A7E"/>
    <w:rsid w:val="00FB15A4"/>
    <w:rsid w:val="00FB1F55"/>
    <w:rsid w:val="00FB33BE"/>
    <w:rsid w:val="00FB4AE3"/>
    <w:rsid w:val="00FD313C"/>
    <w:rsid w:val="00FE319F"/>
    <w:rsid w:val="00FE6709"/>
    <w:rsid w:val="00FF2D60"/>
    <w:rsid w:val="0250298D"/>
    <w:rsid w:val="027917D0"/>
    <w:rsid w:val="0B02141F"/>
    <w:rsid w:val="0DB76A4A"/>
    <w:rsid w:val="199D2E85"/>
    <w:rsid w:val="1B9B294B"/>
    <w:rsid w:val="2E59298A"/>
    <w:rsid w:val="37E50B00"/>
    <w:rsid w:val="488E3311"/>
    <w:rsid w:val="49DF08B3"/>
    <w:rsid w:val="4B634AE7"/>
    <w:rsid w:val="598A113A"/>
    <w:rsid w:val="65310993"/>
    <w:rsid w:val="6C974CC8"/>
    <w:rsid w:val="6D445732"/>
    <w:rsid w:val="6E256335"/>
    <w:rsid w:val="700912C5"/>
    <w:rsid w:val="74F62C86"/>
    <w:rsid w:val="7F2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2889D"/>
  <w15:docId w15:val="{66AF9022-E8E1-4FE5-8849-E04CF623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E85BB9-4D8B-4F94-BFF1-BF34F0963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>CMT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丹 赵</cp:lastModifiedBy>
  <cp:revision>4</cp:revision>
  <cp:lastPrinted>2015-03-18T03:45:00Z</cp:lastPrinted>
  <dcterms:created xsi:type="dcterms:W3CDTF">2023-09-03T11:37:00Z</dcterms:created>
  <dcterms:modified xsi:type="dcterms:W3CDTF">2023-09-08T05:43:00Z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4B323243524D45F5AAB6D1EB57918DD8</vt:lpwstr>
  </property>
</Properties>
</file>