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D686" w14:textId="77777777" w:rsidR="00C44E47" w:rsidRDefault="00000000" w:rsidP="00A05944">
      <w:pPr>
        <w:spacing w:line="288" w:lineRule="auto"/>
        <w:ind w:firstLineChars="1400" w:firstLine="2940"/>
        <w:rPr>
          <w:b/>
          <w:sz w:val="28"/>
          <w:szCs w:val="30"/>
        </w:rPr>
      </w:pPr>
      <w:r>
        <w:pict w14:anchorId="56084FF8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2362C50A" w14:textId="77777777" w:rsidR="00C44E47" w:rsidRDefault="00A5198F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F7DE2">
        <w:rPr>
          <w:rFonts w:hint="eastAsia"/>
          <w:b/>
          <w:sz w:val="28"/>
          <w:szCs w:val="30"/>
        </w:rPr>
        <w:t>【</w:t>
      </w:r>
      <w:r w:rsidR="00F3658F">
        <w:rPr>
          <w:rFonts w:hint="eastAsia"/>
          <w:b/>
          <w:sz w:val="28"/>
          <w:szCs w:val="30"/>
        </w:rPr>
        <w:t>商务日语谈判</w:t>
      </w:r>
      <w:r w:rsidR="00A5198F">
        <w:rPr>
          <w:rFonts w:hint="eastAsia"/>
          <w:b/>
          <w:sz w:val="28"/>
          <w:szCs w:val="30"/>
        </w:rPr>
        <w:t>】</w:t>
      </w:r>
    </w:p>
    <w:p w14:paraId="11127CF1" w14:textId="77777777" w:rsidR="00F3658F" w:rsidRDefault="00F04AA2">
      <w:pPr>
        <w:shd w:val="clear" w:color="auto" w:fill="F5F5F5"/>
        <w:jc w:val="center"/>
        <w:textAlignment w:val="top"/>
        <w:rPr>
          <w:rFonts w:eastAsia="MS Mincho"/>
          <w:b/>
          <w:sz w:val="28"/>
          <w:szCs w:val="30"/>
          <w:lang w:eastAsia="ja-JP"/>
        </w:rPr>
      </w:pPr>
      <w:r>
        <w:rPr>
          <w:rFonts w:hint="eastAsia"/>
          <w:b/>
          <w:sz w:val="28"/>
          <w:szCs w:val="30"/>
        </w:rPr>
        <w:t>【</w:t>
      </w:r>
      <w:r w:rsidR="001F631A">
        <w:rPr>
          <w:rFonts w:eastAsia="MS Mincho" w:hint="eastAsia"/>
          <w:b/>
          <w:sz w:val="28"/>
          <w:szCs w:val="30"/>
          <w:lang w:eastAsia="ja-JP"/>
        </w:rPr>
        <w:t xml:space="preserve">How to </w:t>
      </w:r>
      <w:r w:rsidR="001F631A">
        <w:rPr>
          <w:rFonts w:eastAsiaTheme="minorEastAsia" w:hint="eastAsia"/>
          <w:b/>
          <w:sz w:val="28"/>
          <w:szCs w:val="30"/>
        </w:rPr>
        <w:t>N</w:t>
      </w:r>
      <w:r w:rsidR="008C7FC5">
        <w:rPr>
          <w:rFonts w:eastAsia="MS Mincho" w:hint="eastAsia"/>
          <w:b/>
          <w:sz w:val="28"/>
          <w:szCs w:val="30"/>
          <w:lang w:eastAsia="ja-JP"/>
        </w:rPr>
        <w:t xml:space="preserve">egotiate in </w:t>
      </w:r>
      <w:r w:rsidR="00DB2E38">
        <w:rPr>
          <w:rFonts w:eastAsiaTheme="minorEastAsia" w:hint="eastAsia"/>
          <w:b/>
          <w:sz w:val="28"/>
          <w:szCs w:val="30"/>
        </w:rPr>
        <w:t>B</w:t>
      </w:r>
      <w:r w:rsidR="00DB2E38">
        <w:rPr>
          <w:rFonts w:eastAsia="MS Mincho" w:hint="eastAsia"/>
          <w:b/>
          <w:sz w:val="28"/>
          <w:szCs w:val="30"/>
          <w:lang w:eastAsia="ja-JP"/>
        </w:rPr>
        <w:t xml:space="preserve">usiness </w:t>
      </w:r>
      <w:r w:rsidR="008C7FC5">
        <w:rPr>
          <w:rFonts w:eastAsia="MS Mincho" w:hint="eastAsia"/>
          <w:b/>
          <w:sz w:val="28"/>
          <w:szCs w:val="30"/>
          <w:lang w:eastAsia="ja-JP"/>
        </w:rPr>
        <w:t>Japanese</w:t>
      </w:r>
      <w:r w:rsidR="00F3658F">
        <w:rPr>
          <w:rFonts w:hint="eastAsia"/>
          <w:b/>
          <w:sz w:val="28"/>
          <w:szCs w:val="30"/>
        </w:rPr>
        <w:t>】</w:t>
      </w:r>
    </w:p>
    <w:p w14:paraId="0D4FEE1D" w14:textId="77777777" w:rsidR="00C44E47" w:rsidRDefault="00F3658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eastAsia="MS Mincho" w:hint="eastAsia"/>
          <w:b/>
          <w:sz w:val="28"/>
          <w:szCs w:val="30"/>
          <w:lang w:eastAsia="ja-JP"/>
        </w:rPr>
        <w:t>(R</w:t>
      </w:r>
      <w:r w:rsidR="008C7FC5">
        <w:rPr>
          <w:rFonts w:eastAsia="MS Mincho" w:hint="eastAsia"/>
          <w:b/>
          <w:sz w:val="28"/>
          <w:szCs w:val="30"/>
          <w:lang w:eastAsia="ja-JP"/>
        </w:rPr>
        <w:t>evised E</w:t>
      </w:r>
      <w:r>
        <w:rPr>
          <w:rFonts w:eastAsia="MS Mincho" w:hint="eastAsia"/>
          <w:b/>
          <w:sz w:val="28"/>
          <w:szCs w:val="30"/>
          <w:lang w:eastAsia="ja-JP"/>
        </w:rPr>
        <w:t>dition)</w:t>
      </w:r>
      <w:bookmarkStart w:id="0" w:name="a2"/>
      <w:bookmarkEnd w:id="0"/>
      <w:r>
        <w:rPr>
          <w:rFonts w:ascii="Arial" w:hAnsi="Arial" w:cs="Arial"/>
          <w:color w:val="888888"/>
          <w:kern w:val="0"/>
          <w:sz w:val="20"/>
          <w:szCs w:val="20"/>
        </w:rPr>
        <w:t xml:space="preserve"> </w:t>
      </w:r>
    </w:p>
    <w:p w14:paraId="4E6E89BA" w14:textId="77777777" w:rsidR="006255B3" w:rsidRDefault="006255B3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14:paraId="01A69172" w14:textId="77777777"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color w:val="008080"/>
          <w:sz w:val="30"/>
          <w:szCs w:val="30"/>
        </w:rPr>
      </w:pPr>
      <w:r w:rsidRPr="003E7067">
        <w:rPr>
          <w:rFonts w:asciiTheme="majorEastAsia" w:eastAsiaTheme="majorEastAsia" w:hAnsiTheme="majorEastAsia"/>
          <w:b/>
          <w:sz w:val="24"/>
        </w:rPr>
        <w:t>一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Pr="003E7067">
        <w:rPr>
          <w:rFonts w:asciiTheme="majorEastAsia" w:eastAsiaTheme="majorEastAsia" w:hAnsiTheme="majorEastAsia"/>
          <w:b/>
          <w:sz w:val="24"/>
        </w:rPr>
        <w:t>基本信息</w:t>
      </w:r>
    </w:p>
    <w:p w14:paraId="6E2672F7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F04AA2">
        <w:rPr>
          <w:color w:val="000000"/>
          <w:sz w:val="20"/>
          <w:szCs w:val="20"/>
        </w:rPr>
        <w:t>【</w:t>
      </w:r>
      <w:r w:rsidR="00DB2E38">
        <w:rPr>
          <w:color w:val="000000"/>
          <w:sz w:val="20"/>
          <w:szCs w:val="20"/>
        </w:rPr>
        <w:t>0145001</w:t>
      </w:r>
      <w:r>
        <w:rPr>
          <w:color w:val="000000"/>
          <w:sz w:val="20"/>
          <w:szCs w:val="20"/>
        </w:rPr>
        <w:t>】</w:t>
      </w:r>
    </w:p>
    <w:p w14:paraId="5415628B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F04AA2">
        <w:rPr>
          <w:color w:val="000000"/>
          <w:sz w:val="20"/>
          <w:szCs w:val="20"/>
        </w:rPr>
        <w:t>【</w:t>
      </w:r>
      <w:r w:rsidR="00E1527B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3725AC4" w14:textId="06D959D4"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F04AA2">
        <w:rPr>
          <w:color w:val="000000"/>
          <w:sz w:val="20"/>
          <w:szCs w:val="20"/>
        </w:rPr>
        <w:t>【</w:t>
      </w:r>
      <w:r w:rsidR="00A12040">
        <w:rPr>
          <w:rFonts w:hint="eastAsia"/>
          <w:color w:val="000000"/>
          <w:sz w:val="20"/>
          <w:szCs w:val="20"/>
        </w:rPr>
        <w:t>商务日语</w:t>
      </w:r>
      <w:r>
        <w:rPr>
          <w:color w:val="000000"/>
          <w:sz w:val="20"/>
          <w:szCs w:val="20"/>
        </w:rPr>
        <w:t>】</w:t>
      </w:r>
    </w:p>
    <w:p w14:paraId="6510FD19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</w:t>
      </w:r>
      <w:r w:rsidR="00DB2E38">
        <w:rPr>
          <w:rFonts w:hint="eastAsia"/>
          <w:color w:val="000000"/>
          <w:sz w:val="20"/>
          <w:szCs w:val="20"/>
        </w:rPr>
        <w:t>必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57CA9780" w14:textId="77777777" w:rsidR="00C44E47" w:rsidRDefault="00A5198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B2E38" w:rsidRPr="007A52D1">
        <w:rPr>
          <w:rFonts w:hint="eastAsia"/>
          <w:bCs/>
          <w:color w:val="000000"/>
          <w:sz w:val="20"/>
          <w:szCs w:val="20"/>
        </w:rPr>
        <w:t>国际教育学院</w:t>
      </w:r>
    </w:p>
    <w:p w14:paraId="1222E72A" w14:textId="77777777"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600AEBAE" w14:textId="77777777" w:rsidR="00C44E47" w:rsidRDefault="00A5198F" w:rsidP="005F7DE2">
      <w:pPr>
        <w:tabs>
          <w:tab w:val="left" w:pos="4253"/>
        </w:tabs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8C7FC5">
        <w:rPr>
          <w:rFonts w:eastAsiaTheme="minorEastAsia" w:hint="eastAsia"/>
          <w:color w:val="000000"/>
          <w:sz w:val="20"/>
          <w:szCs w:val="20"/>
        </w:rPr>
        <w:t>新</w:t>
      </w:r>
      <w:r w:rsidR="007A52D1">
        <w:rPr>
          <w:rFonts w:eastAsiaTheme="minorEastAsia" w:hint="eastAsia"/>
          <w:color w:val="000000"/>
          <w:sz w:val="20"/>
          <w:szCs w:val="20"/>
        </w:rPr>
        <w:t>版商务谈判日语</w:t>
      </w:r>
      <w:r w:rsidR="008C7FC5">
        <w:rPr>
          <w:rFonts w:eastAsiaTheme="minorEastAsia" w:hint="eastAsia"/>
          <w:color w:val="000000"/>
          <w:sz w:val="20"/>
          <w:szCs w:val="20"/>
        </w:rPr>
        <w:t>】</w:t>
      </w:r>
      <w:r w:rsidR="007A52D1">
        <w:rPr>
          <w:rFonts w:eastAsiaTheme="minorEastAsia" w:hint="eastAsia"/>
          <w:color w:val="000000"/>
          <w:sz w:val="20"/>
          <w:szCs w:val="20"/>
        </w:rPr>
        <w:t>藤井和子</w:t>
      </w:r>
      <w:r w:rsidR="007A52D1">
        <w:rPr>
          <w:rFonts w:eastAsiaTheme="minorEastAsia" w:hint="eastAsia"/>
          <w:color w:val="000000"/>
          <w:sz w:val="20"/>
          <w:szCs w:val="20"/>
        </w:rPr>
        <w:t xml:space="preserve"> </w:t>
      </w:r>
      <w:r w:rsidR="007A52D1">
        <w:rPr>
          <w:rFonts w:eastAsiaTheme="minorEastAsia" w:hint="eastAsia"/>
          <w:color w:val="000000"/>
          <w:sz w:val="20"/>
          <w:szCs w:val="20"/>
        </w:rPr>
        <w:t>著</w:t>
      </w:r>
      <w:r w:rsidR="001F631A">
        <w:rPr>
          <w:rFonts w:hint="eastAsia"/>
          <w:color w:val="000000"/>
          <w:sz w:val="20"/>
          <w:szCs w:val="20"/>
        </w:rPr>
        <w:t xml:space="preserve"> </w:t>
      </w:r>
      <w:r w:rsidR="007A52D1">
        <w:rPr>
          <w:rFonts w:hint="eastAsia"/>
          <w:color w:val="000000"/>
          <w:sz w:val="20"/>
          <w:szCs w:val="20"/>
        </w:rPr>
        <w:t>外语教学与研究</w:t>
      </w:r>
      <w:r w:rsidR="001F631A">
        <w:rPr>
          <w:rFonts w:hint="eastAsia"/>
          <w:color w:val="000000"/>
          <w:sz w:val="20"/>
          <w:szCs w:val="20"/>
        </w:rPr>
        <w:t>出版社</w:t>
      </w:r>
      <w:r>
        <w:rPr>
          <w:color w:val="000000"/>
          <w:sz w:val="20"/>
          <w:szCs w:val="20"/>
        </w:rPr>
        <w:t>】</w:t>
      </w:r>
    </w:p>
    <w:p w14:paraId="1E005F9C" w14:textId="77777777" w:rsidR="001B1679" w:rsidRPr="00642C4D" w:rsidRDefault="00A5198F" w:rsidP="001B1679">
      <w:pPr>
        <w:snapToGrid w:val="0"/>
        <w:spacing w:line="288" w:lineRule="auto"/>
        <w:ind w:firstLineChars="400" w:firstLine="800"/>
        <w:jc w:val="left"/>
        <w:rPr>
          <w:rFonts w:ascii="MS UI Gothic" w:eastAsia="MS UI Gothic" w:hAnsi="MS UI Gothic"/>
          <w:b/>
          <w:bCs/>
          <w:color w:val="000000"/>
          <w:sz w:val="20"/>
          <w:szCs w:val="20"/>
          <w:lang w:eastAsia="ja-JP"/>
        </w:rPr>
      </w:pPr>
      <w:r w:rsidRPr="00F04AA2">
        <w:rPr>
          <w:color w:val="000000"/>
          <w:sz w:val="20"/>
          <w:szCs w:val="20"/>
          <w:lang w:eastAsia="ja-JP"/>
        </w:rPr>
        <w:t>参考</w:t>
      </w:r>
      <w:r w:rsidRPr="00F04AA2">
        <w:rPr>
          <w:rFonts w:hint="eastAsia"/>
          <w:color w:val="000000"/>
          <w:sz w:val="20"/>
          <w:szCs w:val="20"/>
          <w:lang w:eastAsia="ja-JP"/>
        </w:rPr>
        <w:t>书目</w:t>
      </w:r>
      <w:r w:rsidR="001B1679">
        <w:rPr>
          <w:color w:val="000000"/>
          <w:sz w:val="20"/>
          <w:szCs w:val="20"/>
          <w:lang w:eastAsia="ja-JP"/>
        </w:rPr>
        <w:t>【</w:t>
      </w:r>
      <w:r w:rsidR="001F631A" w:rsidRPr="001F631A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ハーバード流“NOと言わせない交渉術”</w:t>
      </w:r>
      <w:r w:rsidR="001F631A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ウィリアムユーリー著、三笠書房</w:t>
      </w:r>
      <w:r w:rsidR="001B1679" w:rsidRPr="001F631A">
        <w:rPr>
          <w:rFonts w:ascii="MS UI Gothic" w:eastAsia="MS UI Gothic" w:hAnsi="MS UI Gothic"/>
          <w:color w:val="000000"/>
          <w:sz w:val="20"/>
          <w:szCs w:val="20"/>
          <w:lang w:eastAsia="ja-JP"/>
        </w:rPr>
        <w:t>】</w:t>
      </w:r>
    </w:p>
    <w:p w14:paraId="0F609EA5" w14:textId="77777777" w:rsidR="001B1679" w:rsidRDefault="001B1679" w:rsidP="006E4820">
      <w:pPr>
        <w:snapToGrid w:val="0"/>
        <w:spacing w:line="288" w:lineRule="auto"/>
        <w:ind w:firstLineChars="196" w:firstLine="394"/>
        <w:jc w:val="left"/>
        <w:rPr>
          <w:rFonts w:eastAsia="MS Mincho"/>
          <w:b/>
          <w:bCs/>
          <w:color w:val="000000"/>
          <w:sz w:val="20"/>
          <w:szCs w:val="20"/>
          <w:lang w:eastAsia="ja-JP"/>
        </w:rPr>
      </w:pPr>
    </w:p>
    <w:p w14:paraId="08B2D18C" w14:textId="77777777" w:rsidR="00C44E47" w:rsidRPr="00A23E7F" w:rsidRDefault="00A5198F" w:rsidP="006E4820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 w:rsidRPr="00A23E7F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E4820" w:rsidRPr="006E4820"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 w14:paraId="4F1DA4C7" w14:textId="77777777" w:rsidR="009E4CB1" w:rsidRDefault="009E4CB1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14:paraId="3F47339F" w14:textId="549559C3" w:rsidR="00C44E47" w:rsidRDefault="00A5198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A12040">
        <w:rPr>
          <w:rFonts w:hint="eastAsia"/>
          <w:color w:val="000000"/>
          <w:sz w:val="20"/>
          <w:szCs w:val="20"/>
        </w:rPr>
        <w:t>综合日语</w:t>
      </w:r>
      <w:r w:rsidR="00A12040">
        <w:rPr>
          <w:rFonts w:hint="eastAsia"/>
          <w:color w:val="000000"/>
          <w:sz w:val="20"/>
          <w:szCs w:val="20"/>
        </w:rPr>
        <w:t>I</w:t>
      </w:r>
      <w:r w:rsidR="00A12040">
        <w:rPr>
          <w:rFonts w:hint="eastAsia"/>
          <w:color w:val="000000"/>
          <w:sz w:val="20"/>
          <w:szCs w:val="20"/>
        </w:rPr>
        <w:t>、</w:t>
      </w:r>
      <w:r w:rsidR="00A12040">
        <w:rPr>
          <w:rFonts w:hint="eastAsia"/>
          <w:color w:val="000000"/>
          <w:sz w:val="20"/>
          <w:szCs w:val="20"/>
        </w:rPr>
        <w:t>I</w:t>
      </w:r>
      <w:r w:rsidR="00A12040">
        <w:rPr>
          <w:color w:val="000000"/>
          <w:sz w:val="20"/>
          <w:szCs w:val="20"/>
        </w:rPr>
        <w:t>I</w:t>
      </w:r>
      <w:r w:rsidR="00A12040">
        <w:rPr>
          <w:rFonts w:hint="eastAsia"/>
          <w:color w:val="000000"/>
          <w:sz w:val="20"/>
          <w:szCs w:val="20"/>
        </w:rPr>
        <w:t>、</w:t>
      </w:r>
      <w:r w:rsidR="00A12040">
        <w:rPr>
          <w:rFonts w:hint="eastAsia"/>
          <w:color w:val="000000"/>
          <w:sz w:val="20"/>
          <w:szCs w:val="20"/>
        </w:rPr>
        <w:t>I</w:t>
      </w:r>
      <w:r w:rsidR="00A12040">
        <w:rPr>
          <w:color w:val="000000"/>
          <w:sz w:val="20"/>
          <w:szCs w:val="20"/>
        </w:rPr>
        <w:t>II</w:t>
      </w:r>
      <w:r w:rsidR="00A12040">
        <w:rPr>
          <w:rFonts w:hint="eastAsia"/>
          <w:color w:val="000000"/>
          <w:sz w:val="20"/>
          <w:szCs w:val="20"/>
        </w:rPr>
        <w:t>、</w:t>
      </w:r>
      <w:r w:rsidR="00A12040">
        <w:rPr>
          <w:color w:val="000000"/>
          <w:sz w:val="20"/>
          <w:szCs w:val="20"/>
        </w:rPr>
        <w:t>IV</w:t>
      </w:r>
      <w:r>
        <w:rPr>
          <w:color w:val="000000"/>
          <w:sz w:val="20"/>
          <w:szCs w:val="20"/>
        </w:rPr>
        <w:t>】</w:t>
      </w:r>
    </w:p>
    <w:p w14:paraId="29941F9F" w14:textId="77777777" w:rsidR="006255B3" w:rsidRPr="00A12040" w:rsidRDefault="006255B3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14:paraId="328DEDD4" w14:textId="77777777"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二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="00DF79E8" w:rsidRPr="003E7067">
        <w:rPr>
          <w:rFonts w:asciiTheme="majorEastAsia" w:eastAsiaTheme="majorEastAsia" w:hAnsiTheme="majorEastAsia"/>
          <w:b/>
          <w:sz w:val="24"/>
        </w:rPr>
        <w:t>课程简介</w:t>
      </w:r>
    </w:p>
    <w:p w14:paraId="09E9BA68" w14:textId="2E3FE0F4" w:rsidR="00DF79E8" w:rsidRDefault="00ED7234" w:rsidP="002B3831">
      <w:pPr>
        <w:snapToGrid w:val="0"/>
        <w:spacing w:line="380" w:lineRule="exact"/>
        <w:ind w:leftChars="191" w:left="401" w:firstLine="391"/>
        <w:rPr>
          <w:rFonts w:asciiTheme="majorEastAsia" w:eastAsia="MS Mincho" w:hAnsiTheme="majorEastAsia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本课程的教学对象为</w:t>
      </w:r>
      <w:r w:rsidR="00884A14">
        <w:rPr>
          <w:rFonts w:asciiTheme="majorEastAsia" w:eastAsiaTheme="majorEastAsia" w:hAnsiTheme="majorEastAsia" w:hint="eastAsia"/>
          <w:color w:val="000000"/>
          <w:sz w:val="18"/>
          <w:szCs w:val="18"/>
        </w:rPr>
        <w:t>商务日语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专业三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年级第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五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学期的学生。其主</w:t>
      </w:r>
      <w:r w:rsidR="007D7811">
        <w:rPr>
          <w:rFonts w:asciiTheme="majorEastAsia" w:eastAsiaTheme="majorEastAsia" w:hAnsiTheme="majorEastAsia" w:hint="eastAsia"/>
          <w:color w:val="000000"/>
          <w:sz w:val="18"/>
          <w:szCs w:val="18"/>
        </w:rPr>
        <w:t>要目的是帮助学生巩固以往所学的日语语言知识，在此基础上接触、了解国际商贸活动中“预约”、“访问”、“宣传介绍”、“</w:t>
      </w:r>
      <w:r w:rsidR="00333476">
        <w:rPr>
          <w:rFonts w:asciiTheme="majorEastAsia" w:eastAsiaTheme="majorEastAsia" w:hAnsiTheme="majorEastAsia" w:hint="eastAsia"/>
          <w:color w:val="000000"/>
          <w:sz w:val="18"/>
          <w:szCs w:val="18"/>
        </w:rPr>
        <w:t>接待</w:t>
      </w:r>
      <w:r w:rsidR="007D7811">
        <w:rPr>
          <w:rFonts w:asciiTheme="majorEastAsia" w:eastAsiaTheme="majorEastAsia" w:hAnsiTheme="majorEastAsia" w:hint="eastAsia"/>
          <w:color w:val="000000"/>
          <w:sz w:val="18"/>
          <w:szCs w:val="18"/>
        </w:rPr>
        <w:t>”、“询盘”、“还盘”、“品质·规格及数量”、“价格交涉”、“交货期”、“支付”、“信用证”、“</w:t>
      </w:r>
      <w:r w:rsidR="00AE5651">
        <w:rPr>
          <w:rFonts w:ascii="MS Mincho" w:eastAsiaTheme="minorEastAsia" w:hAnsi="MS Mincho" w:hint="eastAsia"/>
          <w:color w:val="000000"/>
          <w:sz w:val="18"/>
          <w:szCs w:val="18"/>
        </w:rPr>
        <w:t>包装</w:t>
      </w:r>
      <w:r w:rsidR="007D7811">
        <w:rPr>
          <w:rFonts w:asciiTheme="majorEastAsia" w:eastAsiaTheme="majorEastAsia" w:hAnsiTheme="majorEastAsia" w:hint="eastAsia"/>
          <w:color w:val="000000"/>
          <w:sz w:val="18"/>
          <w:szCs w:val="18"/>
        </w:rPr>
        <w:t>”等各个环节中所涉及的相关专业知识与日语表达形式及技巧。目的在于培养既有专业知识，又具备实际运用能力</w:t>
      </w:r>
      <w:r w:rsidR="00333476">
        <w:rPr>
          <w:rFonts w:asciiTheme="majorEastAsia" w:eastAsiaTheme="majorEastAsia" w:hAnsiTheme="majorEastAsia" w:hint="eastAsia"/>
          <w:color w:val="000000"/>
          <w:sz w:val="18"/>
          <w:szCs w:val="18"/>
        </w:rPr>
        <w:t>，学识广博的复合型人才。</w:t>
      </w:r>
    </w:p>
    <w:p w14:paraId="66A0D9D5" w14:textId="77777777" w:rsidR="00AE3293" w:rsidRPr="00AE3293" w:rsidRDefault="00AE3293" w:rsidP="002B3831">
      <w:pPr>
        <w:snapToGrid w:val="0"/>
        <w:spacing w:line="380" w:lineRule="exact"/>
        <w:ind w:leftChars="191" w:left="401" w:firstLine="391"/>
        <w:rPr>
          <w:rFonts w:asciiTheme="majorEastAsia" w:eastAsiaTheme="minorEastAsia" w:hAnsiTheme="majorEastAsia"/>
          <w:color w:val="000000"/>
          <w:sz w:val="18"/>
          <w:szCs w:val="18"/>
        </w:rPr>
      </w:pPr>
      <w:r>
        <w:rPr>
          <w:rFonts w:asciiTheme="majorEastAsia" w:eastAsiaTheme="minorEastAsia" w:hAnsiTheme="majorEastAsia" w:hint="eastAsia"/>
          <w:color w:val="000000"/>
          <w:sz w:val="18"/>
          <w:szCs w:val="18"/>
        </w:rPr>
        <w:t>本课程共1</w:t>
      </w:r>
      <w:r w:rsidR="00E6073A">
        <w:rPr>
          <w:rFonts w:asciiTheme="majorEastAsia" w:eastAsiaTheme="minorEastAsia" w:hAnsiTheme="majorEastAsia" w:hint="eastAsia"/>
          <w:color w:val="000000"/>
          <w:sz w:val="18"/>
          <w:szCs w:val="18"/>
        </w:rPr>
        <w:t>6</w:t>
      </w:r>
      <w:r>
        <w:rPr>
          <w:rFonts w:asciiTheme="majorEastAsia" w:eastAsiaTheme="minorEastAsia" w:hAnsiTheme="majorEastAsia" w:hint="eastAsia"/>
          <w:color w:val="000000"/>
          <w:sz w:val="18"/>
          <w:szCs w:val="18"/>
        </w:rPr>
        <w:t>课，涵盖</w:t>
      </w:r>
      <w:r w:rsidR="00333476">
        <w:rPr>
          <w:rFonts w:asciiTheme="majorEastAsia" w:eastAsiaTheme="majorEastAsia" w:hAnsiTheme="majorEastAsia" w:hint="eastAsia"/>
          <w:color w:val="000000"/>
          <w:sz w:val="18"/>
          <w:szCs w:val="18"/>
        </w:rPr>
        <w:t>“预约”、“访问”、“宣传介绍”、“接待”、“询盘”、“还盘”、“品质·规格及数量”、“价格交涉”、“交货期”、“支付”、“信用证”、“包装”等1</w:t>
      </w:r>
      <w:r w:rsidR="00F40266">
        <w:rPr>
          <w:rFonts w:asciiTheme="majorEastAsia" w:eastAsiaTheme="majorEastAsia" w:hAnsiTheme="majorEastAsia" w:hint="eastAsia"/>
          <w:color w:val="000000"/>
          <w:sz w:val="18"/>
          <w:szCs w:val="18"/>
        </w:rPr>
        <w:t>6</w:t>
      </w:r>
      <w:r w:rsidR="00333476">
        <w:rPr>
          <w:rFonts w:asciiTheme="majorEastAsia" w:eastAsiaTheme="majorEastAsia" w:hAnsiTheme="majorEastAsia" w:hint="eastAsia"/>
          <w:color w:val="000000"/>
          <w:sz w:val="18"/>
          <w:szCs w:val="18"/>
        </w:rPr>
        <w:t>个单元。每个单元中具体学习内容有：</w:t>
      </w:r>
      <w:r w:rsidR="00086A07">
        <w:rPr>
          <w:rFonts w:asciiTheme="majorEastAsia" w:eastAsiaTheme="majorEastAsia" w:hAnsiTheme="majorEastAsia" w:hint="eastAsia"/>
          <w:color w:val="000000"/>
          <w:sz w:val="18"/>
          <w:szCs w:val="18"/>
        </w:rPr>
        <w:t>概念说明、流程介绍、特定场景中对话、参考语句、单词、语法及例句、实用表达语句和练习。</w:t>
      </w:r>
      <w:r w:rsidR="00333476">
        <w:rPr>
          <w:rFonts w:asciiTheme="majorEastAsia" w:eastAsiaTheme="majorEastAsia" w:hAnsiTheme="majorEastAsia" w:hint="eastAsia"/>
          <w:color w:val="000000"/>
          <w:sz w:val="18"/>
          <w:szCs w:val="18"/>
        </w:rPr>
        <w:t>通</w:t>
      </w:r>
      <w:r w:rsidR="00DB224C">
        <w:rPr>
          <w:rFonts w:asciiTheme="majorEastAsia" w:eastAsiaTheme="minorEastAsia" w:hAnsiTheme="majorEastAsia" w:hint="eastAsia"/>
          <w:color w:val="000000"/>
          <w:sz w:val="18"/>
          <w:szCs w:val="18"/>
        </w:rPr>
        <w:t>过朗朗上口的会话体文章和简明易懂的说明文，深入浅出地传授与</w:t>
      </w:r>
      <w:r w:rsidR="00086A07">
        <w:rPr>
          <w:rFonts w:asciiTheme="majorEastAsia" w:eastAsiaTheme="minorEastAsia" w:hAnsiTheme="majorEastAsia" w:hint="eastAsia"/>
          <w:color w:val="000000"/>
          <w:sz w:val="18"/>
          <w:szCs w:val="18"/>
        </w:rPr>
        <w:t>国际商务谈判方面的相关知识、日语词汇、表达方式。</w:t>
      </w:r>
      <w:r w:rsidR="00DB224C">
        <w:rPr>
          <w:rFonts w:asciiTheme="majorEastAsia" w:eastAsiaTheme="minorEastAsia" w:hAnsiTheme="majorEastAsia" w:hint="eastAsia"/>
          <w:color w:val="000000"/>
          <w:sz w:val="18"/>
          <w:szCs w:val="18"/>
        </w:rPr>
        <w:t>用日语介绍</w:t>
      </w:r>
      <w:r w:rsidR="00086A07">
        <w:rPr>
          <w:rFonts w:asciiTheme="majorEastAsia" w:eastAsiaTheme="minorEastAsia" w:hAnsiTheme="majorEastAsia" w:hint="eastAsia"/>
          <w:color w:val="000000"/>
          <w:sz w:val="18"/>
          <w:szCs w:val="18"/>
        </w:rPr>
        <w:t>商贸专业</w:t>
      </w:r>
      <w:r w:rsidR="00DB224C">
        <w:rPr>
          <w:rFonts w:asciiTheme="majorEastAsia" w:eastAsiaTheme="minorEastAsia" w:hAnsiTheme="majorEastAsia" w:hint="eastAsia"/>
          <w:color w:val="000000"/>
          <w:sz w:val="18"/>
          <w:szCs w:val="18"/>
        </w:rPr>
        <w:t>基础知识，</w:t>
      </w:r>
      <w:r w:rsidR="00086A07">
        <w:rPr>
          <w:rFonts w:asciiTheme="majorEastAsia" w:eastAsiaTheme="minorEastAsia" w:hAnsiTheme="majorEastAsia" w:hint="eastAsia"/>
          <w:color w:val="000000"/>
          <w:sz w:val="18"/>
          <w:szCs w:val="18"/>
        </w:rPr>
        <w:t>不啻为外语教学实践中的大胆尝试。有助于学生学以致用，为今后社会实践打下良好的基础。</w:t>
      </w:r>
    </w:p>
    <w:p w14:paraId="43D1A71B" w14:textId="298A3518" w:rsidR="00C44E47" w:rsidRDefault="00DB224C" w:rsidP="00BB6ECC">
      <w:pPr>
        <w:snapToGrid w:val="0"/>
        <w:spacing w:line="380" w:lineRule="exact"/>
        <w:ind w:leftChars="191" w:left="401" w:firstLine="391"/>
        <w:rPr>
          <w:color w:val="000000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作为一门</w:t>
      </w:r>
      <w:r w:rsidR="00884A14">
        <w:rPr>
          <w:rFonts w:asciiTheme="majorEastAsia" w:eastAsiaTheme="majorEastAsia" w:hAnsiTheme="majorEastAsia" w:hint="eastAsia"/>
          <w:color w:val="000000"/>
          <w:sz w:val="18"/>
          <w:szCs w:val="18"/>
        </w:rPr>
        <w:t>必修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课，考</w:t>
      </w:r>
      <w:r w:rsidR="00934279">
        <w:rPr>
          <w:rFonts w:asciiTheme="majorEastAsia" w:eastAsiaTheme="majorEastAsia" w:hAnsiTheme="majorEastAsia" w:hint="eastAsia"/>
          <w:color w:val="000000"/>
          <w:sz w:val="18"/>
          <w:szCs w:val="18"/>
        </w:rPr>
        <w:t>虑到学分以及总课时的安排，根据该教材</w:t>
      </w:r>
      <w:r w:rsidR="00246775">
        <w:rPr>
          <w:rFonts w:asciiTheme="majorEastAsia" w:eastAsiaTheme="majorEastAsia" w:hAnsiTheme="majorEastAsia" w:hint="eastAsia"/>
          <w:color w:val="000000"/>
          <w:sz w:val="18"/>
          <w:szCs w:val="18"/>
        </w:rPr>
        <w:t>涵盖</w:t>
      </w:r>
      <w:r w:rsidR="00934279">
        <w:rPr>
          <w:rFonts w:asciiTheme="majorEastAsia" w:eastAsiaTheme="majorEastAsia" w:hAnsiTheme="majorEastAsia" w:hint="eastAsia"/>
          <w:color w:val="000000"/>
          <w:sz w:val="18"/>
          <w:szCs w:val="18"/>
        </w:rPr>
        <w:t>的内容量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，</w:t>
      </w:r>
      <w:r w:rsidR="00934279">
        <w:rPr>
          <w:rFonts w:asciiTheme="majorEastAsia" w:eastAsiaTheme="majorEastAsia" w:hAnsiTheme="majorEastAsia" w:hint="eastAsia"/>
          <w:color w:val="000000"/>
          <w:sz w:val="18"/>
          <w:szCs w:val="18"/>
        </w:rPr>
        <w:t>本学期该课程以每四周三课的进度展开教学，授课范围</w:t>
      </w:r>
      <w:r w:rsidR="002F5FCD">
        <w:rPr>
          <w:rFonts w:asciiTheme="majorEastAsia" w:eastAsiaTheme="majorEastAsia" w:hAnsiTheme="majorEastAsia" w:hint="eastAsia"/>
          <w:color w:val="000000"/>
          <w:sz w:val="18"/>
          <w:szCs w:val="18"/>
        </w:rPr>
        <w:t>为第一课～</w:t>
      </w:r>
      <w:r w:rsidR="00934279">
        <w:rPr>
          <w:rFonts w:asciiTheme="majorEastAsia" w:eastAsiaTheme="majorEastAsia" w:hAnsiTheme="majorEastAsia" w:hint="eastAsia"/>
          <w:color w:val="000000"/>
          <w:sz w:val="18"/>
          <w:szCs w:val="18"/>
        </w:rPr>
        <w:t>第十二课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。</w:t>
      </w:r>
      <w:r w:rsidR="00BB6ECC">
        <w:rPr>
          <w:rFonts w:ascii="MS Mincho" w:eastAsiaTheme="minorEastAsia" w:hAnsi="MS Mincho" w:hint="eastAsia"/>
          <w:color w:val="000000"/>
          <w:sz w:val="18"/>
          <w:szCs w:val="18"/>
          <w:lang w:eastAsia="ja-JP"/>
        </w:rPr>
        <w:t>标题如下所示，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第一课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</w:t>
      </w:r>
      <w:r w:rsidR="002F5FCD">
        <w:rPr>
          <w:rFonts w:asciiTheme="majorEastAsia" w:eastAsia="MS Mincho" w:hAnsiTheme="majorEastAsia" w:hint="eastAsia"/>
          <w:color w:val="000000"/>
          <w:sz w:val="18"/>
          <w:szCs w:val="18"/>
          <w:lang w:eastAsia="ja-JP"/>
        </w:rPr>
        <w:t>アポイントメント、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第二课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企業訪問</w:t>
      </w:r>
      <w:r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 第三课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プレゼンテーション</w:t>
      </w:r>
      <w:r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第四课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接待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第五课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引き合い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第六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lastRenderedPageBreak/>
        <w:t>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オファー</w:t>
      </w:r>
      <w:r w:rsidR="00BB6ECC">
        <w:rPr>
          <w:rFonts w:ascii="MS Mincho" w:eastAsiaTheme="minorEastAsia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第七课</w:t>
      </w:r>
      <w:r w:rsidR="00FC27E6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品質、規格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及び数量、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第八课</w:t>
      </w:r>
      <w:r w:rsidR="002F5FCD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価格交渉、第九課　納期、第十課　決済、</w:t>
      </w:r>
      <w:r w:rsidR="00AE5651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第十一課　信用状、第十二課　荷姿。</w:t>
      </w:r>
      <w:r w:rsidR="0095634C">
        <w:rPr>
          <w:rFonts w:ascii="MS Mincho" w:eastAsiaTheme="minorEastAsia" w:hAnsi="MS Mincho" w:hint="eastAsia"/>
          <w:color w:val="000000"/>
          <w:sz w:val="20"/>
          <w:szCs w:val="20"/>
          <w:lang w:eastAsia="ja-JP"/>
        </w:rPr>
        <w:t xml:space="preserve">  </w:t>
      </w:r>
    </w:p>
    <w:p w14:paraId="5D0491C5" w14:textId="77777777" w:rsidR="00B262FA" w:rsidRDefault="00B262FA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  <w:lang w:eastAsia="ja-JP"/>
        </w:rPr>
      </w:pPr>
    </w:p>
    <w:p w14:paraId="1359200A" w14:textId="77777777"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三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="0095634C" w:rsidRPr="003E7067">
        <w:rPr>
          <w:rFonts w:asciiTheme="majorEastAsia" w:eastAsiaTheme="majorEastAsia" w:hAnsiTheme="majorEastAsia"/>
          <w:b/>
          <w:sz w:val="24"/>
        </w:rPr>
        <w:t>选课建议</w:t>
      </w:r>
    </w:p>
    <w:p w14:paraId="5D2EE191" w14:textId="517A4779" w:rsidR="00C44E47" w:rsidRPr="00220B95" w:rsidRDefault="00377966" w:rsidP="006255B3">
      <w:pPr>
        <w:snapToGrid w:val="0"/>
        <w:spacing w:line="288" w:lineRule="auto"/>
        <w:ind w:firstLineChars="300" w:firstLine="540"/>
        <w:rPr>
          <w:rFonts w:asciiTheme="majorEastAsia" w:eastAsiaTheme="majorEastAsia" w:hAnsiTheme="majorEastAsia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本课程为</w:t>
      </w:r>
      <w:r w:rsidR="00884A14">
        <w:rPr>
          <w:rFonts w:asciiTheme="majorEastAsia" w:eastAsiaTheme="majorEastAsia" w:hAnsiTheme="majorEastAsia" w:hint="eastAsia"/>
          <w:color w:val="000000"/>
          <w:sz w:val="18"/>
          <w:szCs w:val="18"/>
        </w:rPr>
        <w:t>商务日语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三</w:t>
      </w:r>
      <w:r w:rsidR="0095634C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年级第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五</w:t>
      </w:r>
      <w:r w:rsidR="0095634C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学期开设。</w:t>
      </w:r>
      <w:r w:rsidR="00220B95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要求具备一定的日语基础知识和初步的日语表达能力。</w:t>
      </w:r>
    </w:p>
    <w:p w14:paraId="6A9071E2" w14:textId="77777777" w:rsidR="00C44E47" w:rsidRDefault="00C44E4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26DCEC2" w14:textId="77777777"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四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Pr="003E7067">
        <w:rPr>
          <w:rFonts w:asciiTheme="majorEastAsia" w:eastAsiaTheme="majorEastAsia" w:hAnsiTheme="majorEastAsia"/>
          <w:b/>
          <w:sz w:val="24"/>
        </w:rPr>
        <w:t>课程与</w:t>
      </w:r>
      <w:r w:rsidRPr="003E7067">
        <w:rPr>
          <w:rFonts w:asciiTheme="majorEastAsia" w:eastAsiaTheme="majorEastAsia" w:hAnsiTheme="majorEastAsia" w:hint="eastAsia"/>
          <w:b/>
          <w:sz w:val="24"/>
        </w:rPr>
        <w:t>专业毕业要求</w:t>
      </w:r>
      <w:r w:rsidRPr="003E7067">
        <w:rPr>
          <w:rFonts w:asciiTheme="majorEastAsia" w:eastAsiaTheme="majorEastAsia" w:hAnsiTheme="majorEastAsia"/>
          <w:b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884A14" w:rsidRPr="00884A14" w14:paraId="66BB7588" w14:textId="77777777" w:rsidTr="009E7BF4">
        <w:tc>
          <w:tcPr>
            <w:tcW w:w="6912" w:type="dxa"/>
            <w:gridSpan w:val="2"/>
            <w:shd w:val="clear" w:color="auto" w:fill="auto"/>
          </w:tcPr>
          <w:p w14:paraId="162E47B3" w14:textId="77777777" w:rsidR="00884A14" w:rsidRPr="00884A14" w:rsidRDefault="00884A14" w:rsidP="00884A14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884A14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  <w:shd w:val="clear" w:color="auto" w:fill="auto"/>
          </w:tcPr>
          <w:p w14:paraId="088162E4" w14:textId="77777777" w:rsidR="00884A14" w:rsidRPr="00884A14" w:rsidRDefault="00884A14" w:rsidP="00884A14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884A14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884A14" w:rsidRPr="00884A14" w14:paraId="7849C7B9" w14:textId="77777777" w:rsidTr="009E7BF4">
        <w:trPr>
          <w:trHeight w:val="1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098BECB" w14:textId="77777777" w:rsidR="00884A14" w:rsidRPr="00884A14" w:rsidRDefault="00884A14" w:rsidP="00884A14">
            <w:pPr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</w:t>
            </w:r>
            <w:r w:rsidRPr="00884A14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EDC4A29" w14:textId="77777777" w:rsidR="00884A14" w:rsidRPr="00884A14" w:rsidRDefault="00884A14" w:rsidP="00884A14">
            <w:pPr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①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415EDA0" w14:textId="77777777" w:rsidR="00884A14" w:rsidRPr="00884A14" w:rsidRDefault="00884A14" w:rsidP="00884A1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656A70D9" w14:textId="77777777" w:rsidTr="009E7BF4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417FF1AD" w14:textId="77777777" w:rsidR="00884A14" w:rsidRPr="00884A14" w:rsidRDefault="00884A14" w:rsidP="00884A14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4676239" w14:textId="77777777" w:rsidR="00884A14" w:rsidRPr="00884A14" w:rsidRDefault="00884A14" w:rsidP="00884A14">
            <w:pPr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bCs/>
                <w:kern w:val="0"/>
                <w:szCs w:val="21"/>
              </w:rPr>
              <w:t>②</w:t>
            </w:r>
            <w:r w:rsidRPr="00884A14">
              <w:rPr>
                <w:rFonts w:ascii="Times New Roman" w:hAnsi="Times New Roman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D2FFF85" w14:textId="77777777" w:rsidR="00884A14" w:rsidRPr="00884A14" w:rsidRDefault="00884A14" w:rsidP="00884A1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715F22AC" w14:textId="77777777" w:rsidTr="009E7BF4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3F782573" w14:textId="77777777" w:rsidR="00884A14" w:rsidRPr="00884A14" w:rsidRDefault="00884A14" w:rsidP="00884A14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F4186D6" w14:textId="77777777" w:rsidR="00884A14" w:rsidRPr="00884A14" w:rsidRDefault="00884A14" w:rsidP="00884A14">
            <w:pPr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③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FDECCB0" w14:textId="77777777" w:rsidR="00884A14" w:rsidRPr="00884A14" w:rsidRDefault="00884A14" w:rsidP="00884A1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268EA582" w14:textId="77777777" w:rsidTr="009E7BF4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69C21D2A" w14:textId="77777777" w:rsidR="00884A14" w:rsidRPr="00884A14" w:rsidRDefault="00884A14" w:rsidP="00884A14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6E5B7B0" w14:textId="77777777" w:rsidR="00884A14" w:rsidRPr="00884A14" w:rsidRDefault="00884A14" w:rsidP="00884A14">
            <w:pPr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④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5C4B633" w14:textId="77777777" w:rsidR="00884A14" w:rsidRPr="00884A14" w:rsidRDefault="00884A14" w:rsidP="00884A1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2F126C9C" w14:textId="77777777" w:rsidTr="009E7BF4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4970440B" w14:textId="77777777" w:rsidR="00884A14" w:rsidRPr="00884A14" w:rsidRDefault="00884A14" w:rsidP="00884A14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2EF2F56" w14:textId="77777777" w:rsidR="00884A14" w:rsidRPr="00884A14" w:rsidRDefault="00884A14" w:rsidP="00884A14">
            <w:pPr>
              <w:rPr>
                <w:rFonts w:ascii="MS Mincho" w:hAnsi="MS Mincho"/>
                <w:bCs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⑤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CF7F22C" w14:textId="2C97999F" w:rsidR="00884A14" w:rsidRPr="00884A14" w:rsidRDefault="00884A14" w:rsidP="00884A1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69E27D8F" w14:textId="77777777" w:rsidTr="009E7BF4">
        <w:trPr>
          <w:trHeight w:val="12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0DD625A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①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813140C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hAnsi="MS Mincho" w:hint="eastAsia"/>
                <w:kern w:val="0"/>
                <w:szCs w:val="21"/>
              </w:rPr>
              <w:t>-</w:t>
            </w:r>
            <w:r w:rsidRPr="00884A14">
              <w:rPr>
                <w:rFonts w:ascii="MS Mincho" w:hAnsi="MS Mincho"/>
                <w:kern w:val="0"/>
                <w:szCs w:val="21"/>
              </w:rPr>
              <w:t>1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EF50C38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1FBBB91D" w14:textId="77777777" w:rsidTr="009E7BF4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30F7C026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B934C8B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hAnsi="MS Mincho" w:hint="eastAsia"/>
                <w:kern w:val="0"/>
                <w:szCs w:val="21"/>
              </w:rPr>
              <w:t>-</w:t>
            </w:r>
            <w:r w:rsidRPr="00884A14">
              <w:rPr>
                <w:rFonts w:ascii="MS Mincho" w:hAnsi="MS Mincho"/>
                <w:kern w:val="0"/>
                <w:szCs w:val="21"/>
              </w:rPr>
              <w:t>2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CEC4910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28605D16" w14:textId="77777777" w:rsidTr="009E7BF4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7FB96041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5AE8BD6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hAnsi="MS Mincho" w:hint="eastAsia"/>
                <w:kern w:val="0"/>
                <w:szCs w:val="21"/>
              </w:rPr>
              <w:t>-</w:t>
            </w:r>
            <w:r w:rsidRPr="00884A14">
              <w:rPr>
                <w:rFonts w:ascii="MS Mincho" w:hAnsi="MS Mincho"/>
                <w:kern w:val="0"/>
                <w:szCs w:val="21"/>
              </w:rPr>
              <w:t>3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4374BB7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08A15F7F" w14:textId="77777777" w:rsidTr="009E7BF4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13DFD1E9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C84A4F9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hAnsi="MS Mincho" w:hint="eastAsia"/>
                <w:kern w:val="0"/>
                <w:szCs w:val="21"/>
              </w:rPr>
              <w:t>-</w:t>
            </w:r>
            <w:r w:rsidRPr="00884A14">
              <w:rPr>
                <w:rFonts w:ascii="MS Mincho" w:hAnsi="MS Mincho"/>
                <w:kern w:val="0"/>
                <w:szCs w:val="21"/>
              </w:rPr>
              <w:t>4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7B9A951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6FDFC3A2" w14:textId="77777777" w:rsidTr="009E7BF4">
        <w:trPr>
          <w:trHeight w:val="126"/>
        </w:trPr>
        <w:tc>
          <w:tcPr>
            <w:tcW w:w="817" w:type="dxa"/>
            <w:vMerge/>
            <w:shd w:val="clear" w:color="auto" w:fill="auto"/>
            <w:vAlign w:val="center"/>
          </w:tcPr>
          <w:p w14:paraId="31D94129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6A59A4F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hAnsi="MS Mincho" w:hint="eastAsia"/>
                <w:kern w:val="0"/>
                <w:szCs w:val="21"/>
              </w:rPr>
              <w:t>-</w:t>
            </w:r>
            <w:r w:rsidRPr="00884A14">
              <w:rPr>
                <w:rFonts w:ascii="MS Mincho" w:hAnsi="MS Mincho"/>
                <w:kern w:val="0"/>
                <w:szCs w:val="21"/>
              </w:rPr>
              <w:t>5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A1DAF6D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49DA45B1" w14:textId="77777777" w:rsidTr="009E7BF4">
        <w:trPr>
          <w:trHeight w:val="8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661124A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</w:t>
            </w:r>
            <w:r w:rsidRPr="00884A14">
              <w:rPr>
                <w:rFonts w:ascii="仿宋" w:eastAsia="MS Mincho" w:hAnsi="仿宋" w:cs="宋体" w:hint="eastAsia"/>
                <w:color w:val="000000"/>
                <w:kern w:val="0"/>
                <w:szCs w:val="21"/>
                <w:lang w:eastAsia="ja-JP"/>
              </w:rPr>
              <w:t>②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5078537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-1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C8E4ADA" w14:textId="4EED2A40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0320ACEC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55B06F7E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CB20698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-2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4B3DC8C" w14:textId="7B7AA9A5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410E04B8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179686D8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4BFCD4A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-3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D333892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664B3EA6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51D7CBDA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EB44F32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-4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64F2BAC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0A75D424" w14:textId="77777777" w:rsidTr="009E7BF4">
        <w:trPr>
          <w:trHeight w:val="1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FAF45FC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③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21CD307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-1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6D87E66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76628B71" w14:textId="77777777" w:rsidTr="009E7BF4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65582EAF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303E5F7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-2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799E7E8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494FFCB2" w14:textId="77777777" w:rsidTr="009E7BF4">
        <w:trPr>
          <w:trHeight w:val="158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D8C6EEE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lastRenderedPageBreak/>
              <w:t>④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F88641F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lastRenderedPageBreak/>
              <w:t>-1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掌握商务相关的基本理论知识，国家对外贸易方针、政策以及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lastRenderedPageBreak/>
              <w:t>具备国际商务实务操作的技能和素质。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E75D3ED" w14:textId="4CBDE8C5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lastRenderedPageBreak/>
              <w:t>●</w:t>
            </w:r>
          </w:p>
        </w:tc>
      </w:tr>
      <w:tr w:rsidR="00884A14" w:rsidRPr="00884A14" w14:paraId="69885C32" w14:textId="77777777" w:rsidTr="009E7BF4">
        <w:trPr>
          <w:trHeight w:val="157"/>
        </w:trPr>
        <w:tc>
          <w:tcPr>
            <w:tcW w:w="817" w:type="dxa"/>
            <w:vMerge/>
            <w:shd w:val="clear" w:color="auto" w:fill="auto"/>
            <w:vAlign w:val="center"/>
          </w:tcPr>
          <w:p w14:paraId="1C9E0B16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61C1D56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hAnsi="Times New Roman"/>
                <w:kern w:val="0"/>
                <w:szCs w:val="21"/>
              </w:rPr>
              <w:t>-2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F9E5DFC" w14:textId="6180BCB1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●</w:t>
            </w:r>
          </w:p>
        </w:tc>
      </w:tr>
      <w:tr w:rsidR="00884A14" w:rsidRPr="00884A14" w14:paraId="6A4F5056" w14:textId="77777777" w:rsidTr="009E7BF4">
        <w:trPr>
          <w:trHeight w:val="10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F45C73A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F8C67A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Times New Roman" w:eastAsia="MS Mincho" w:hAnsi="Times New Roman" w:hint="eastAsia"/>
                <w:kern w:val="0"/>
                <w:szCs w:val="21"/>
              </w:rPr>
              <w:t>①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CE2F7F5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074A7C21" w14:textId="77777777" w:rsidTr="009E7BF4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7FC9E761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FBE62E7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②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5E5430F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3CCCAD6A" w14:textId="77777777" w:rsidTr="009E7BF4">
        <w:trPr>
          <w:trHeight w:val="8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F88C41F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4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CD8B3B3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bCs/>
                <w:kern w:val="0"/>
                <w:szCs w:val="21"/>
              </w:rPr>
              <w:t>①</w:t>
            </w:r>
            <w:r w:rsidRPr="00884A14">
              <w:rPr>
                <w:rFonts w:ascii="Times New Roman" w:hAnsi="Times New Roman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072BD15" w14:textId="37C5B716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5BA9A705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13258CBC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294B7E1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②</w:t>
            </w:r>
            <w:r w:rsidRPr="00884A14">
              <w:rPr>
                <w:rFonts w:ascii="Times New Roman" w:hAnsi="Times New Roman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E5EF354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3A91368D" w14:textId="77777777" w:rsidTr="009E7BF4">
        <w:trPr>
          <w:trHeight w:val="12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6794BED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5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6628629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①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CC19C2D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4B060CAC" w14:textId="77777777" w:rsidTr="009E7BF4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6FE68EA5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AFB3E75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②</w:t>
            </w:r>
            <w:r w:rsidRPr="00884A14">
              <w:rPr>
                <w:rFonts w:ascii="Times New Roman" w:hAnsi="Times New Roman" w:hint="eastAsia"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3980BB6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569AE1AE" w14:textId="77777777" w:rsidTr="009E7BF4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42210E3B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92BCEEB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③</w:t>
            </w:r>
            <w:r w:rsidRPr="00884A14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0ADCCE8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7FF13E1C" w14:textId="77777777" w:rsidTr="009E7BF4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0ED0C4BA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A17D85A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④</w:t>
            </w:r>
            <w:r w:rsidRPr="00884A14">
              <w:rPr>
                <w:bCs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FD3EB27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6B082D8F" w14:textId="77777777" w:rsidTr="009E7BF4">
        <w:trPr>
          <w:trHeight w:val="120"/>
        </w:trPr>
        <w:tc>
          <w:tcPr>
            <w:tcW w:w="817" w:type="dxa"/>
            <w:vMerge/>
            <w:shd w:val="clear" w:color="auto" w:fill="auto"/>
            <w:vAlign w:val="center"/>
          </w:tcPr>
          <w:p w14:paraId="64E8BD9E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FBF4391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⑤</w:t>
            </w:r>
            <w:r w:rsidRPr="00884A14">
              <w:rPr>
                <w:bCs/>
              </w:rPr>
              <w:t>持续发展，具有爱护环境的意识，与自然和谐相处的环保理念与行动；具备终生学习的意识和能力。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7900476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74DDB025" w14:textId="77777777" w:rsidTr="009E7BF4">
        <w:trPr>
          <w:trHeight w:val="81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3C8A92E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6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0F28A5" w14:textId="77777777" w:rsidR="00884A14" w:rsidRPr="00884A14" w:rsidRDefault="00884A14" w:rsidP="00884A14">
            <w:pPr>
              <w:tabs>
                <w:tab w:val="left" w:pos="4200"/>
              </w:tabs>
              <w:rPr>
                <w:bCs/>
              </w:rPr>
            </w:pPr>
            <w:r w:rsidRPr="00884A14">
              <w:rPr>
                <w:rFonts w:ascii="MS Mincho" w:eastAsia="MS Mincho" w:hAnsi="MS Mincho" w:hint="eastAsia"/>
                <w:bCs/>
              </w:rPr>
              <w:t>①</w:t>
            </w:r>
            <w:r w:rsidRPr="00884A14">
              <w:rPr>
                <w:rFonts w:ascii="Times New Roman" w:hAnsi="Times New Roman"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497211A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13F6FB77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77BB6324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AD744E7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②</w:t>
            </w:r>
            <w:r w:rsidRPr="00884A14">
              <w:rPr>
                <w:bCs/>
              </w:rPr>
              <w:t>有质疑精神，能有逻辑的分析与批判。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F7B3040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34FA755D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0519D382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AD3DC72" w14:textId="77777777" w:rsidR="00884A14" w:rsidRPr="00884A14" w:rsidRDefault="00884A14" w:rsidP="00884A14">
            <w:pPr>
              <w:tabs>
                <w:tab w:val="left" w:pos="4200"/>
              </w:tabs>
              <w:rPr>
                <w:bCs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③</w:t>
            </w:r>
            <w:r w:rsidRPr="00884A14">
              <w:rPr>
                <w:bCs/>
              </w:rPr>
              <w:t>能用创新的方法或者多种方法解决复杂问题或真实问题。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CBCE06C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53F4B4B9" w14:textId="77777777" w:rsidTr="009E7BF4">
        <w:trPr>
          <w:trHeight w:val="78"/>
        </w:trPr>
        <w:tc>
          <w:tcPr>
            <w:tcW w:w="817" w:type="dxa"/>
            <w:vMerge/>
            <w:shd w:val="clear" w:color="auto" w:fill="auto"/>
            <w:vAlign w:val="center"/>
          </w:tcPr>
          <w:p w14:paraId="07753A5E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74CE9DD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④</w:t>
            </w:r>
            <w:r w:rsidRPr="00884A14">
              <w:rPr>
                <w:bCs/>
              </w:rPr>
              <w:t>了解行业前沿知识技术。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CB4823A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784FF816" w14:textId="77777777" w:rsidTr="009E7BF4">
        <w:trPr>
          <w:trHeight w:val="10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DC60C40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884A14">
              <w:rPr>
                <w:rFonts w:ascii="MS Mincho" w:eastAsia="MS Mincho" w:hAnsi="MS Mincho" w:cs="宋体" w:hint="eastAsia"/>
                <w:color w:val="000000"/>
                <w:kern w:val="0"/>
                <w:szCs w:val="21"/>
                <w:lang w:eastAsia="ja-JP"/>
              </w:rPr>
              <w:t>7</w:t>
            </w:r>
            <w:r w:rsidRPr="00884A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D0D46E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①</w:t>
            </w:r>
            <w:r w:rsidRPr="00884A14">
              <w:rPr>
                <w:bCs/>
              </w:rPr>
              <w:t>能够根据需要进行专业文献检索。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372706E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156AFB6E" w14:textId="77777777" w:rsidTr="009E7BF4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2EED52D0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18EC1EA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②</w:t>
            </w:r>
            <w:r w:rsidRPr="00884A14">
              <w:rPr>
                <w:bCs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CB20B5E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0534DD81" w14:textId="77777777" w:rsidTr="009E7BF4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443C5C1D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AA6A45E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③</w:t>
            </w:r>
            <w:r w:rsidRPr="00884A14">
              <w:rPr>
                <w:bCs/>
              </w:rPr>
              <w:t>熟练使用计算机，掌握常用办公软件。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5FC9033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25228BFB" w14:textId="77777777" w:rsidTr="009E7BF4">
        <w:trPr>
          <w:trHeight w:val="10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82263B2" w14:textId="77777777" w:rsidR="00884A14" w:rsidRPr="00884A14" w:rsidRDefault="00884A14" w:rsidP="00884A14">
            <w:pPr>
              <w:widowControl/>
              <w:rPr>
                <w:rFonts w:ascii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MS Mincho" w:hAnsi="MS Mincho" w:cs="宋体" w:hint="eastAsia"/>
                <w:color w:val="000000"/>
                <w:kern w:val="0"/>
                <w:szCs w:val="21"/>
              </w:rPr>
              <w:t>L</w:t>
            </w:r>
            <w:r w:rsidRPr="00884A14">
              <w:rPr>
                <w:rFonts w:ascii="MS Mincho" w:hAnsi="MS Mincho" w:cs="宋体"/>
                <w:color w:val="000000"/>
                <w:kern w:val="0"/>
                <w:szCs w:val="21"/>
              </w:rPr>
              <w:t>08</w:t>
            </w:r>
            <w:r w:rsidRPr="00884A14">
              <w:rPr>
                <w:rFonts w:ascii="MS Mincho" w:hAnsi="MS Mincho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578898" w14:textId="77777777" w:rsidR="00884A14" w:rsidRPr="00884A14" w:rsidRDefault="00884A14" w:rsidP="00884A14">
            <w:pPr>
              <w:widowControl/>
              <w:rPr>
                <w:rFonts w:ascii="Times New Roman" w:eastAsia="MS Mincho" w:hAnsi="Times New Roman"/>
                <w:kern w:val="0"/>
                <w:szCs w:val="21"/>
              </w:rPr>
            </w:pPr>
            <w:r w:rsidRPr="00884A14">
              <w:rPr>
                <w:rFonts w:ascii="Times New Roman" w:eastAsia="MS Mincho" w:hAnsi="Times New Roman" w:hint="eastAsia"/>
                <w:kern w:val="0"/>
                <w:szCs w:val="21"/>
              </w:rPr>
              <w:t>①</w:t>
            </w:r>
            <w:r w:rsidRPr="00884A14">
              <w:rPr>
                <w:bCs/>
              </w:rPr>
              <w:t>具备外语表达沟通能力，达到本专业的要求。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B1FFC65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1C5B30B5" w14:textId="77777777" w:rsidTr="009E7BF4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3960D521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2DD2EA0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②</w:t>
            </w:r>
            <w:r w:rsidRPr="00884A14">
              <w:rPr>
                <w:bCs/>
              </w:rPr>
              <w:t>理解其他国家历史文化，有跨文化交流能力。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A528F96" w14:textId="777777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84A14" w:rsidRPr="00884A14" w14:paraId="3BF18C87" w14:textId="77777777" w:rsidTr="009E7BF4">
        <w:trPr>
          <w:trHeight w:val="105"/>
        </w:trPr>
        <w:tc>
          <w:tcPr>
            <w:tcW w:w="817" w:type="dxa"/>
            <w:vMerge/>
            <w:shd w:val="clear" w:color="auto" w:fill="auto"/>
            <w:vAlign w:val="center"/>
          </w:tcPr>
          <w:p w14:paraId="7168409B" w14:textId="77777777" w:rsidR="00884A14" w:rsidRPr="00884A14" w:rsidRDefault="00884A14" w:rsidP="00884A1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78364A2" w14:textId="77777777" w:rsidR="00884A14" w:rsidRPr="00884A14" w:rsidRDefault="00884A14" w:rsidP="00884A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884A14">
              <w:rPr>
                <w:rFonts w:ascii="MS Mincho" w:eastAsia="MS Mincho" w:hAnsi="MS Mincho" w:hint="eastAsia"/>
                <w:kern w:val="0"/>
                <w:szCs w:val="21"/>
              </w:rPr>
              <w:t>③</w:t>
            </w:r>
            <w:r w:rsidRPr="00884A14">
              <w:rPr>
                <w:bCs/>
              </w:rPr>
              <w:t>有国际竞争与合作意识。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6B86B1A" w14:textId="66FA5977" w:rsidR="00884A14" w:rsidRPr="00884A14" w:rsidRDefault="00884A14" w:rsidP="00884A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84A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</w:tbl>
    <w:p w14:paraId="65E44755" w14:textId="77777777" w:rsidR="00884A14" w:rsidRDefault="00884A14" w:rsidP="00884A14">
      <w:pPr>
        <w:spacing w:beforeLines="50" w:before="156" w:afterLines="50" w:after="156" w:line="288" w:lineRule="auto"/>
        <w:rPr>
          <w:rFonts w:hint="eastAsia"/>
        </w:rPr>
      </w:pPr>
    </w:p>
    <w:p w14:paraId="6D18EE93" w14:textId="330BC729" w:rsidR="00C44E47" w:rsidRDefault="00A5198F" w:rsidP="003E7067">
      <w:pPr>
        <w:spacing w:beforeLines="50" w:before="156" w:afterLines="50" w:after="156" w:line="288" w:lineRule="auto"/>
        <w:ind w:firstLineChars="150" w:firstLine="315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7085731D" w14:textId="77777777" w:rsidR="00C44E47" w:rsidRDefault="00C44E47" w:rsidP="003E7067">
      <w:pPr>
        <w:spacing w:beforeLines="50" w:before="156" w:afterLines="50" w:after="156" w:line="288" w:lineRule="auto"/>
        <w:ind w:firstLineChars="150" w:firstLine="315"/>
      </w:pPr>
    </w:p>
    <w:p w14:paraId="4A9E0729" w14:textId="77777777"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五、</w:t>
      </w:r>
      <w:r w:rsidRPr="003E7067">
        <w:rPr>
          <w:rFonts w:asciiTheme="majorEastAsia" w:eastAsiaTheme="majorEastAsia" w:hAnsiTheme="majorEastAsia"/>
          <w:b/>
          <w:sz w:val="24"/>
        </w:rPr>
        <w:t>课程</w:t>
      </w:r>
      <w:r w:rsidRPr="003E7067">
        <w:rPr>
          <w:rFonts w:asciiTheme="majorEastAsia" w:eastAsiaTheme="majorEastAsia" w:hAnsiTheme="majorEastAsia" w:hint="eastAsia"/>
          <w:b/>
          <w:sz w:val="24"/>
        </w:rPr>
        <w:t>目标/课程预期学习成果</w:t>
      </w:r>
    </w:p>
    <w:tbl>
      <w:tblPr>
        <w:tblpPr w:leftFromText="180" w:rightFromText="180" w:vertAnchor="text" w:horzAnchor="page" w:tblpX="1845" w:tblpY="152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81"/>
        <w:gridCol w:w="2901"/>
        <w:gridCol w:w="2583"/>
        <w:gridCol w:w="1499"/>
      </w:tblGrid>
      <w:tr w:rsidR="00C44E47" w14:paraId="46027186" w14:textId="77777777" w:rsidTr="009D6FDC">
        <w:trPr>
          <w:trHeight w:val="623"/>
        </w:trPr>
        <w:tc>
          <w:tcPr>
            <w:tcW w:w="947" w:type="dxa"/>
            <w:shd w:val="clear" w:color="auto" w:fill="auto"/>
          </w:tcPr>
          <w:p w14:paraId="2B8591D4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 w14:paraId="3E383501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D5629AE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D89A22C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41F4108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D6FDC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E0EC1F3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7334C4A" w14:textId="77777777"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44E47" w:rsidRPr="0062438B" w14:paraId="04600824" w14:textId="77777777" w:rsidTr="009D6FDC">
        <w:trPr>
          <w:trHeight w:val="1582"/>
        </w:trPr>
        <w:tc>
          <w:tcPr>
            <w:tcW w:w="947" w:type="dxa"/>
            <w:shd w:val="clear" w:color="auto" w:fill="auto"/>
          </w:tcPr>
          <w:p w14:paraId="66C9F5D2" w14:textId="77777777"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CE878D1" w14:textId="29E406B6"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LO2</w:t>
            </w:r>
            <w:r w:rsidR="00884A14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4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14:paraId="2D6FC99C" w14:textId="08DDA061" w:rsidR="00C44E47" w:rsidRPr="0062438B" w:rsidRDefault="00884A14" w:rsidP="005524E6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4A1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2583" w:type="dxa"/>
            <w:shd w:val="clear" w:color="auto" w:fill="auto"/>
          </w:tcPr>
          <w:p w14:paraId="34963DDD" w14:textId="77777777" w:rsidR="00C44E47" w:rsidRPr="0062438B" w:rsidRDefault="00A924B3" w:rsidP="0076180F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</w:t>
            </w:r>
            <w:r w:rsidR="005524E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帮助学生课前确认所指定的单元</w:t>
            </w:r>
            <w:r w:rsidR="0076180F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主题，收集相关资料，要求学生积极提问并按照学习计划课后进行拓展性学习。</w:t>
            </w:r>
          </w:p>
        </w:tc>
        <w:tc>
          <w:tcPr>
            <w:tcW w:w="1499" w:type="dxa"/>
            <w:shd w:val="clear" w:color="auto" w:fill="auto"/>
          </w:tcPr>
          <w:p w14:paraId="02D0191C" w14:textId="77777777"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884A14" w:rsidRPr="0062438B" w14:paraId="18895F13" w14:textId="77777777" w:rsidTr="009D6FDC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14:paraId="7324ECB3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 w14:paraId="6A997285" w14:textId="79A925EB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</w:t>
            </w:r>
            <w: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901" w:type="dxa"/>
            <w:vMerge w:val="restart"/>
            <w:shd w:val="clear" w:color="auto" w:fill="auto"/>
          </w:tcPr>
          <w:p w14:paraId="1BCB51C7" w14:textId="1AAEDA08" w:rsidR="00884A14" w:rsidRPr="0062438B" w:rsidRDefault="00884A14" w:rsidP="00F431E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4A1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2583" w:type="dxa"/>
            <w:shd w:val="clear" w:color="auto" w:fill="auto"/>
          </w:tcPr>
          <w:p w14:paraId="620D03A0" w14:textId="77777777" w:rsidR="00884A14" w:rsidRPr="0062438B" w:rsidRDefault="00884A14" w:rsidP="0076180F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1.带领学生大声朗读，注意语音语调。</w:t>
            </w:r>
          </w:p>
          <w:p w14:paraId="28510424" w14:textId="77777777" w:rsidR="00884A14" w:rsidRPr="0062438B" w:rsidRDefault="00884A14" w:rsidP="0076180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499" w:type="dxa"/>
            <w:shd w:val="clear" w:color="auto" w:fill="auto"/>
          </w:tcPr>
          <w:p w14:paraId="4718ABF3" w14:textId="77777777" w:rsidR="00884A14" w:rsidRPr="0062438B" w:rsidRDefault="00884A14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884A14" w:rsidRPr="0062438B" w14:paraId="21FB8DD6" w14:textId="77777777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14:paraId="69110E8D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4E682F55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14:paraId="0DECB03D" w14:textId="4EB53BAF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shd w:val="clear" w:color="auto" w:fill="auto"/>
          </w:tcPr>
          <w:p w14:paraId="4C31DE44" w14:textId="77777777" w:rsidR="00884A14" w:rsidRPr="0062438B" w:rsidRDefault="00884A14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499" w:type="dxa"/>
            <w:shd w:val="clear" w:color="auto" w:fill="auto"/>
          </w:tcPr>
          <w:p w14:paraId="3028A2D5" w14:textId="77777777" w:rsidR="00884A14" w:rsidRPr="0062438B" w:rsidRDefault="00884A14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884A14" w:rsidRPr="0062438B" w14:paraId="3C0FD0C0" w14:textId="77777777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14:paraId="4A7D1705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3BE8F136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14:paraId="727A68A6" w14:textId="74E6A0D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shd w:val="clear" w:color="auto" w:fill="auto"/>
          </w:tcPr>
          <w:p w14:paraId="5D0DA5CF" w14:textId="77777777" w:rsidR="00884A14" w:rsidRPr="0062438B" w:rsidRDefault="00884A14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shd w:val="clear" w:color="auto" w:fill="auto"/>
          </w:tcPr>
          <w:p w14:paraId="6F9ED9A0" w14:textId="77777777" w:rsidR="00884A14" w:rsidRPr="0062438B" w:rsidRDefault="00884A14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884A14" w:rsidRPr="0062438B" w14:paraId="3BCD5046" w14:textId="77777777" w:rsidTr="009D6FDC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14:paraId="45C838E1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14:paraId="2D3AF57E" w14:textId="0429895F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</w:t>
            </w:r>
            <w: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901" w:type="dxa"/>
            <w:vMerge w:val="restart"/>
            <w:shd w:val="clear" w:color="auto" w:fill="auto"/>
          </w:tcPr>
          <w:p w14:paraId="49E8AFE0" w14:textId="7643F2E1" w:rsidR="00884A14" w:rsidRPr="0062438B" w:rsidRDefault="00884A14" w:rsidP="007E4DDF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4A14">
              <w:rPr>
                <w:rFonts w:asciiTheme="majorEastAsia" w:eastAsiaTheme="majorEastAsia" w:hAnsiTheme="majorEastAsia"/>
                <w:bCs/>
                <w:color w:val="000000"/>
                <w:sz w:val="18"/>
                <w:szCs w:val="18"/>
              </w:rPr>
              <w:t>有国际竞争与合作意识。</w:t>
            </w:r>
          </w:p>
        </w:tc>
        <w:tc>
          <w:tcPr>
            <w:tcW w:w="2583" w:type="dxa"/>
            <w:shd w:val="clear" w:color="auto" w:fill="auto"/>
          </w:tcPr>
          <w:p w14:paraId="7EAFFAB0" w14:textId="3B957FAC" w:rsidR="00884A14" w:rsidRPr="0062438B" w:rsidRDefault="00884A14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4A1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活用所学的词语、句型、表达形式，结合本课程内容逐步学会用日语表达国际商务谈判相关事宜。</w:t>
            </w:r>
          </w:p>
        </w:tc>
        <w:tc>
          <w:tcPr>
            <w:tcW w:w="1499" w:type="dxa"/>
            <w:shd w:val="clear" w:color="auto" w:fill="auto"/>
          </w:tcPr>
          <w:p w14:paraId="40313BBB" w14:textId="77777777" w:rsidR="00884A14" w:rsidRPr="0062438B" w:rsidRDefault="00884A14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884A14" w:rsidRPr="0062438B" w14:paraId="255D9CAC" w14:textId="77777777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14:paraId="4E8D5104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1E69DA27" w14:textId="77777777" w:rsidR="00884A14" w:rsidRPr="0062438B" w:rsidRDefault="00884A14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14:paraId="5DE2B985" w14:textId="420D144B" w:rsidR="00884A14" w:rsidRPr="0062438B" w:rsidRDefault="00884A14" w:rsidP="00F431ED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shd w:val="clear" w:color="auto" w:fill="auto"/>
          </w:tcPr>
          <w:p w14:paraId="5DF41BBA" w14:textId="27F31D1F" w:rsidR="00884A14" w:rsidRPr="0062438B" w:rsidRDefault="00884A14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4A1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通过本课程学习了解国际商务谈判对发展经济所起的重要作用。培养新一代知识面广、应用能力强的人才。</w:t>
            </w:r>
          </w:p>
        </w:tc>
        <w:tc>
          <w:tcPr>
            <w:tcW w:w="1499" w:type="dxa"/>
            <w:shd w:val="clear" w:color="auto" w:fill="auto"/>
          </w:tcPr>
          <w:p w14:paraId="78D8846F" w14:textId="77777777" w:rsidR="00884A14" w:rsidRPr="0062438B" w:rsidRDefault="00884A14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</w:tbl>
    <w:p w14:paraId="13504030" w14:textId="77777777" w:rsidR="00C44E47" w:rsidRDefault="00C44E47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14:paraId="08BB32C7" w14:textId="77777777" w:rsidR="006255B3" w:rsidRPr="0062438B" w:rsidRDefault="006255B3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14:paraId="1097BEC2" w14:textId="77777777" w:rsidR="00C44E47" w:rsidRPr="003E7067" w:rsidRDefault="00A5198F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六、</w:t>
      </w:r>
      <w:r w:rsidRPr="003E7067">
        <w:rPr>
          <w:rFonts w:asciiTheme="majorEastAsia" w:eastAsiaTheme="majorEastAsia" w:hAnsiTheme="majorEastAsia"/>
          <w:b/>
          <w:sz w:val="24"/>
        </w:rPr>
        <w:t>课程内容</w:t>
      </w:r>
    </w:p>
    <w:p w14:paraId="287DD060" w14:textId="77777777" w:rsidR="00C44E47" w:rsidRPr="0062438B" w:rsidRDefault="00770C8E" w:rsidP="006255B3">
      <w:pPr>
        <w:ind w:firstLineChars="200" w:firstLine="360"/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本课程共计32个学时，周课时为2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学时，其中包括分析讲解、朗读、归纳翻译、讨论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等</w:t>
      </w:r>
      <w:r w:rsidR="00F54654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项内容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。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根据本教材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所含内容量及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编著者建议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按每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四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周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三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课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的教学进度展开教学。本学期内容大致分为三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个单元：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第一至第四课（</w:t>
      </w:r>
      <w:r w:rsidR="00B262FA">
        <w:rPr>
          <w:rFonts w:asciiTheme="majorEastAsia" w:eastAsiaTheme="majorEastAsia" w:hAnsiTheme="majorEastAsia" w:hint="eastAsia"/>
          <w:color w:val="000000"/>
          <w:sz w:val="18"/>
          <w:szCs w:val="18"/>
        </w:rPr>
        <w:t>进行预约、走访企业、宣传介绍、接待为主要内容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国际商务基础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知识</w:t>
      </w:r>
      <w:r w:rsidR="00B262FA">
        <w:rPr>
          <w:rFonts w:asciiTheme="majorEastAsia" w:eastAsiaTheme="majorEastAsia" w:hAnsiTheme="majorEastAsia" w:hint="eastAsia"/>
          <w:color w:val="000000"/>
          <w:sz w:val="18"/>
          <w:szCs w:val="18"/>
        </w:rPr>
        <w:t>篇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）、第五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至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第八课（</w:t>
      </w:r>
      <w:r w:rsidR="00B262FA">
        <w:rPr>
          <w:rFonts w:asciiTheme="majorEastAsia" w:eastAsiaTheme="majorEastAsia" w:hAnsiTheme="majorEastAsia" w:hint="eastAsia"/>
          <w:color w:val="000000"/>
          <w:sz w:val="18"/>
          <w:szCs w:val="18"/>
        </w:rPr>
        <w:t>以</w:t>
      </w:r>
      <w:r w:rsidR="000534E6">
        <w:rPr>
          <w:rFonts w:asciiTheme="majorEastAsia" w:eastAsiaTheme="majorEastAsia" w:hAnsiTheme="majorEastAsia" w:hint="eastAsia"/>
          <w:color w:val="000000"/>
          <w:sz w:val="18"/>
          <w:szCs w:val="18"/>
        </w:rPr>
        <w:t>询盘、还盘、</w:t>
      </w:r>
      <w:r w:rsidR="00BD6F97">
        <w:rPr>
          <w:rFonts w:asciiTheme="majorEastAsia" w:eastAsiaTheme="majorEastAsia" w:hAnsiTheme="majorEastAsia" w:hint="eastAsia"/>
          <w:color w:val="000000"/>
          <w:sz w:val="18"/>
          <w:szCs w:val="18"/>
        </w:rPr>
        <w:t>品质、规格、价格交涉</w:t>
      </w:r>
      <w:r w:rsidR="00B262FA">
        <w:rPr>
          <w:rFonts w:asciiTheme="majorEastAsia" w:eastAsiaTheme="majorEastAsia" w:hAnsiTheme="majorEastAsia" w:hint="eastAsia"/>
          <w:color w:val="000000"/>
          <w:sz w:val="18"/>
          <w:szCs w:val="18"/>
        </w:rPr>
        <w:t>为主要内容的实际应用篇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）、第</w:t>
      </w:r>
      <w:r w:rsidR="00BD6F97">
        <w:rPr>
          <w:rFonts w:asciiTheme="majorEastAsia" w:eastAsiaTheme="majorEastAsia" w:hAnsiTheme="majorEastAsia" w:hint="eastAsia"/>
          <w:color w:val="000000"/>
          <w:sz w:val="18"/>
          <w:szCs w:val="18"/>
        </w:rPr>
        <w:t>九至第十二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课（</w:t>
      </w:r>
      <w:r w:rsidR="00B262FA">
        <w:rPr>
          <w:rFonts w:asciiTheme="majorEastAsia" w:eastAsiaTheme="majorEastAsia" w:hAnsiTheme="majorEastAsia" w:hint="eastAsia"/>
          <w:color w:val="000000"/>
          <w:sz w:val="18"/>
          <w:szCs w:val="18"/>
        </w:rPr>
        <w:t>以</w:t>
      </w:r>
      <w:r w:rsidR="00BD6F97">
        <w:rPr>
          <w:rFonts w:asciiTheme="majorEastAsia" w:eastAsiaTheme="majorEastAsia" w:hAnsiTheme="majorEastAsia" w:hint="eastAsia"/>
          <w:color w:val="000000"/>
          <w:sz w:val="18"/>
          <w:szCs w:val="18"/>
        </w:rPr>
        <w:t>交货期、结算、信用证、产品包装</w:t>
      </w:r>
      <w:r w:rsidR="00B262FA">
        <w:rPr>
          <w:rFonts w:asciiTheme="majorEastAsia" w:eastAsiaTheme="majorEastAsia" w:hAnsiTheme="majorEastAsia" w:hint="eastAsia"/>
          <w:color w:val="000000"/>
          <w:sz w:val="18"/>
          <w:szCs w:val="18"/>
        </w:rPr>
        <w:t>为主要内容的专业知识篇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）。每次教学具体可分为：分析讲解、朗读、归纳翻译、讨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论</w:t>
      </w:r>
      <w:r w:rsidR="001868E8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拓展</w:t>
      </w:r>
      <w:r w:rsidR="00F54654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这四个环节。</w:t>
      </w:r>
    </w:p>
    <w:p w14:paraId="7DAFB9AE" w14:textId="77777777" w:rsidR="00C44E47" w:rsidRPr="0062438B" w:rsidRDefault="00C44E47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97"/>
        <w:gridCol w:w="2539"/>
        <w:gridCol w:w="3282"/>
        <w:gridCol w:w="709"/>
        <w:gridCol w:w="663"/>
      </w:tblGrid>
      <w:tr w:rsidR="00C44E47" w:rsidRPr="0062438B" w14:paraId="1A7ADEF4" w14:textId="77777777" w:rsidTr="00405117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B00" w14:textId="77777777" w:rsidR="00C44E47" w:rsidRPr="0062438B" w:rsidRDefault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5354" w14:textId="77777777" w:rsidR="00C44E47" w:rsidRPr="0062438B" w:rsidRDefault="00604AF2" w:rsidP="00604AF2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9FAC" w14:textId="77777777" w:rsidR="00C44E47" w:rsidRPr="0062438B" w:rsidRDefault="00405117" w:rsidP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5117"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615F" w14:textId="77777777" w:rsidR="00C44E47" w:rsidRPr="0062438B" w:rsidRDefault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7C30" w14:textId="77777777" w:rsidR="00C44E47" w:rsidRPr="0062438B" w:rsidRDefault="00405117" w:rsidP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0EE2" w14:textId="77777777" w:rsidR="00C44E47" w:rsidRPr="0062438B" w:rsidRDefault="0040511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实践课时</w:t>
            </w:r>
          </w:p>
        </w:tc>
      </w:tr>
      <w:tr w:rsidR="00C44E47" w:rsidRPr="0062438B" w14:paraId="0F431700" w14:textId="77777777" w:rsidTr="00405117">
        <w:trPr>
          <w:trHeight w:hRule="exact" w:val="13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EADD" w14:textId="77777777" w:rsidR="00C44E47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1146" w14:textId="77777777" w:rsidR="00C44E47" w:rsidRPr="0062438B" w:rsidRDefault="00BD6F97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基础</w:t>
            </w:r>
            <w:r w:rsidR="000B3AE5"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A756" w14:textId="77777777" w:rsidR="00C44E47" w:rsidRPr="0062438B" w:rsidRDefault="00170E34" w:rsidP="00BD6F9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</w:t>
            </w:r>
            <w:r w:rsidR="00BD6F97">
              <w:rPr>
                <w:rFonts w:asciiTheme="majorEastAsia" w:eastAsiaTheme="majorEastAsia" w:hAnsiTheme="majorEastAsia" w:hint="eastAsia"/>
                <w:sz w:val="18"/>
                <w:szCs w:val="18"/>
              </w:rPr>
              <w:t>国际商务谈判相关</w:t>
            </w:r>
            <w:r w:rsidR="000B3AE5">
              <w:rPr>
                <w:rFonts w:asciiTheme="majorEastAsia" w:eastAsiaTheme="majorEastAsia" w:hAnsiTheme="majorEastAsia" w:hint="eastAsia"/>
                <w:sz w:val="18"/>
                <w:szCs w:val="18"/>
              </w:rPr>
              <w:t>日语</w:t>
            </w:r>
            <w:r w:rsidR="00BD6F97">
              <w:rPr>
                <w:rFonts w:asciiTheme="majorEastAsia" w:eastAsiaTheme="majorEastAsia" w:hAnsiTheme="majorEastAsia" w:hint="eastAsia"/>
                <w:sz w:val="18"/>
                <w:szCs w:val="18"/>
              </w:rPr>
              <w:t>文章中所涉及的专业基础知识，掌握相关的专业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词汇</w:t>
            </w:r>
            <w:r w:rsidR="00BD6F97">
              <w:rPr>
                <w:rFonts w:asciiTheme="majorEastAsia" w:eastAsiaTheme="majorEastAsia" w:hAnsiTheme="majorEastAsia" w:hint="eastAsia"/>
                <w:sz w:val="18"/>
                <w:szCs w:val="18"/>
              </w:rPr>
              <w:t>及各类概念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604A" w14:textId="77777777" w:rsidR="00C44E47" w:rsidRPr="005941E3" w:rsidRDefault="005941E3" w:rsidP="00BD6F9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</w:t>
            </w:r>
            <w:r w:rsidR="00BD6F97">
              <w:rPr>
                <w:rFonts w:asciiTheme="majorEastAsia" w:eastAsiaTheme="majorEastAsia" w:hAnsiTheme="majorEastAsia" w:hint="eastAsia"/>
                <w:sz w:val="18"/>
                <w:szCs w:val="18"/>
              </w:rPr>
              <w:t>国际商务谈判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日语</w:t>
            </w:r>
            <w:r w:rsidR="001A3CB7">
              <w:rPr>
                <w:rFonts w:asciiTheme="majorEastAsia" w:eastAsiaTheme="majorEastAsia" w:hAnsiTheme="majorEastAsia" w:hint="eastAsia"/>
                <w:sz w:val="18"/>
                <w:szCs w:val="18"/>
              </w:rPr>
              <w:t>文章中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CCC0" w14:textId="77777777" w:rsidR="00C44E47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C1BC" w14:textId="2EA8C2DB" w:rsidR="00C44E47" w:rsidRPr="0062438B" w:rsidRDefault="00884A14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</w:p>
        </w:tc>
      </w:tr>
      <w:tr w:rsidR="00604AF2" w:rsidRPr="0062438B" w14:paraId="007E9958" w14:textId="77777777" w:rsidTr="00405117">
        <w:trPr>
          <w:trHeight w:hRule="exact" w:val="14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1C57" w14:textId="77777777" w:rsidR="00604AF2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F812" w14:textId="77777777" w:rsidR="00604AF2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实际应用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8270" w14:textId="77777777" w:rsidR="00604AF2" w:rsidRPr="0062438B" w:rsidRDefault="00BD6F97" w:rsidP="0040511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理解国际商务谈判相关日语文章中所涉及的专业基础知识，掌握相关的专业词汇及各类概念。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C980" w14:textId="77777777" w:rsidR="00604AF2" w:rsidRPr="0062438B" w:rsidRDefault="00BD6F97" w:rsidP="005941E3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重点讲解每篇国际商务谈判日语文章中难解词语的含义，分析词语搭配、各类惯用型、句型使用时的要求，段落之间的过渡与衔接以及各种逻辑关系。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E738" w14:textId="77777777"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2E0D" w14:textId="75743CF6" w:rsidR="00604AF2" w:rsidRPr="0062438B" w:rsidRDefault="00884A14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</w:tr>
      <w:tr w:rsidR="00604AF2" w:rsidRPr="0062438B" w14:paraId="436FB46B" w14:textId="77777777" w:rsidTr="00405117">
        <w:trPr>
          <w:trHeight w:hRule="exact" w:val="1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78BF" w14:textId="77777777" w:rsidR="00604AF2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  <w:p w14:paraId="4C9DFE92" w14:textId="77777777" w:rsidR="00604AF2" w:rsidRPr="0062438B" w:rsidRDefault="00604AF2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3BFB72" w14:textId="77777777" w:rsidR="00604AF2" w:rsidRPr="0062438B" w:rsidRDefault="00604AF2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22D2" w14:textId="77777777" w:rsidR="00604AF2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提高拓展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CD66" w14:textId="77777777" w:rsidR="00604AF2" w:rsidRPr="0062438B" w:rsidRDefault="00BD6F97" w:rsidP="0040511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理解国际商务谈判相关日语文章中所涉及的专业基础知识，掌握相关的专业词汇及各类概念。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8650" w14:textId="77777777" w:rsidR="00604AF2" w:rsidRPr="0062438B" w:rsidRDefault="00BD6F97" w:rsidP="005941E3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重点讲解每篇国际商务谈判日语文章中难解词语的含义，分析词语搭配、各类惯用型、句型使用时的要求，段落之间的过渡与衔接以及各种逻辑关系。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971D" w14:textId="77777777"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E450" w14:textId="0087F031" w:rsidR="00604AF2" w:rsidRPr="0062438B" w:rsidRDefault="00884A14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10</w:t>
            </w:r>
          </w:p>
        </w:tc>
      </w:tr>
    </w:tbl>
    <w:p w14:paraId="2F69412B" w14:textId="77777777" w:rsidR="00C44E47" w:rsidRDefault="00C44E47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73F5CF5B" w14:textId="77777777" w:rsidR="006255B3" w:rsidRDefault="006255B3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</w:p>
    <w:p w14:paraId="3820D3DD" w14:textId="77777777" w:rsidR="00AD312A" w:rsidRPr="00AD312A" w:rsidRDefault="00AD312A" w:rsidP="00AD312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宋体" w:eastAsia="Yu Mincho" w:hAnsi="宋体"/>
          <w:sz w:val="20"/>
          <w:szCs w:val="20"/>
        </w:rPr>
      </w:pPr>
      <w:r w:rsidRPr="00AD312A">
        <w:rPr>
          <w:rFonts w:ascii="黑体" w:eastAsia="黑体" w:hAnsi="宋体" w:hint="eastAsia"/>
          <w:sz w:val="24"/>
        </w:rPr>
        <w:lastRenderedPageBreak/>
        <w:t>七、实践环节各阶段名称及基本要求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AD312A" w:rsidRPr="00AD312A" w14:paraId="6FBBA2C0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9E39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Yu Mincho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1DA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Yu Mincho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各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阶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264F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Yu Mincho"/>
                <w:sz w:val="20"/>
                <w:szCs w:val="20"/>
              </w:rPr>
            </w:pP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94CC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Yu Mincho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天数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/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FF66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Yu Mincho"/>
                <w:sz w:val="20"/>
                <w:szCs w:val="20"/>
              </w:rPr>
            </w:pPr>
            <w:r w:rsidRPr="00AD312A">
              <w:rPr>
                <w:rFonts w:ascii="宋体" w:hAnsi="宋体" w:cs="宋体" w:hint="eastAsia"/>
                <w:sz w:val="20"/>
                <w:szCs w:val="20"/>
              </w:rPr>
              <w:t>备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注</w:t>
            </w:r>
          </w:p>
        </w:tc>
      </w:tr>
      <w:tr w:rsidR="00AD312A" w:rsidRPr="00AD312A" w14:paraId="7B893A89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9085" w14:textId="77777777" w:rsidR="00AD312A" w:rsidRPr="00AD312A" w:rsidRDefault="00AD312A" w:rsidP="00AD312A">
            <w:pPr>
              <w:snapToGrid w:val="0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0007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F1DA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rPr>
                <w:rFonts w:ascii="宋体" w:hAnsi="宋体"/>
                <w:sz w:val="20"/>
                <w:szCs w:val="20"/>
              </w:rPr>
            </w:pPr>
            <w:r w:rsidRPr="00AD312A">
              <w:rPr>
                <w:rFonts w:ascii="宋体" w:hAnsi="宋体" w:hint="eastAsia"/>
                <w:sz w:val="20"/>
                <w:szCs w:val="20"/>
              </w:rPr>
              <w:t xml:space="preserve"> “</w:t>
            </w: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予約”＆“企業訪問</w:t>
            </w:r>
            <w:r w:rsidRPr="00AD312A">
              <w:rPr>
                <w:rFonts w:ascii="宋体" w:hAnsi="宋体" w:hint="eastAsia"/>
                <w:sz w:val="20"/>
                <w:szCs w:val="20"/>
              </w:rPr>
              <w:t>”</w:t>
            </w:r>
            <w:r w:rsidRPr="00AD312A"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DB7C" w14:textId="41CA6605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1317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482FAF90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8A29" w14:textId="77777777" w:rsidR="00AD312A" w:rsidRPr="00AD312A" w:rsidRDefault="00AD312A" w:rsidP="00AD312A">
            <w:pPr>
              <w:snapToGrid w:val="0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22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326C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FF73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100" w:firstLine="200"/>
              <w:rPr>
                <w:rFonts w:ascii="宋体" w:eastAsia="Yu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Yu Mincho" w:hAnsi="宋体" w:hint="eastAsia"/>
                <w:sz w:val="20"/>
                <w:szCs w:val="20"/>
                <w:lang w:eastAsia="ja-JP"/>
              </w:rPr>
              <w:t>“プレゼン”＆“接待”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AAAE" w14:textId="2097C5A4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C621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1C8198CA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FD67" w14:textId="77777777" w:rsidR="00AD312A" w:rsidRPr="00AD312A" w:rsidRDefault="00AD312A" w:rsidP="00AD312A">
            <w:pPr>
              <w:snapToGrid w:val="0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33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4D4F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90F6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100" w:firstLine="200"/>
              <w:rPr>
                <w:rFonts w:ascii="宋体" w:eastAsia="Yu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Yu Mincho" w:hAnsi="宋体" w:hint="eastAsia"/>
                <w:sz w:val="20"/>
                <w:szCs w:val="20"/>
                <w:lang w:eastAsia="ja-JP"/>
              </w:rPr>
              <w:t>“引き合い”＆“オファー”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0F39" w14:textId="1FD81616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E017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18611120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4D55" w14:textId="77777777" w:rsidR="00AD312A" w:rsidRPr="00AD312A" w:rsidRDefault="00AD312A" w:rsidP="00AD312A">
            <w:pPr>
              <w:snapToGrid w:val="0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44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8873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8410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 xml:space="preserve">　“品質、規格”＆“価格交渉”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1CF3" w14:textId="455617BF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6686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4FA7B199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C892" w14:textId="77777777" w:rsidR="00AD312A" w:rsidRPr="00AD312A" w:rsidRDefault="00AD312A" w:rsidP="00AD312A">
            <w:pPr>
              <w:snapToGrid w:val="0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55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81FA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0DBD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100" w:firstLine="200"/>
              <w:rPr>
                <w:rFonts w:ascii="宋体" w:eastAsia="Yu Mincho" w:hAnsi="宋体"/>
                <w:sz w:val="20"/>
                <w:szCs w:val="20"/>
                <w:lang w:eastAsia="ja-JP"/>
              </w:rPr>
            </w:pPr>
            <w:r>
              <w:rPr>
                <w:rFonts w:ascii="宋体" w:eastAsia="Yu Mincho" w:hAnsi="宋体" w:hint="eastAsia"/>
                <w:sz w:val="20"/>
                <w:szCs w:val="20"/>
                <w:lang w:eastAsia="ja-JP"/>
              </w:rPr>
              <w:t>“納期”＆“支払い”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528" w14:textId="4798DECC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F624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450" w:firstLine="900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2272C608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1159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6A36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5C3B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ind w:firstLineChars="100" w:firstLine="200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 w:hint="eastAsia"/>
                <w:sz w:val="20"/>
                <w:szCs w:val="20"/>
              </w:rPr>
              <w:t>“決済”＆“信用状”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0944" w14:textId="20976B05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5AA3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0BD01685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D7D5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D655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2717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 w:hAnsi="宋体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</w:rPr>
              <w:t xml:space="preserve">　“</w:t>
            </w:r>
            <w:r w:rsidR="00A94F34">
              <w:rPr>
                <w:rFonts w:ascii="MS Mincho" w:eastAsia="MS Mincho" w:hAnsi="MS Mincho" w:hint="eastAsia"/>
                <w:sz w:val="20"/>
                <w:szCs w:val="20"/>
              </w:rPr>
              <w:t>包装</w:t>
            </w:r>
            <w:r>
              <w:rPr>
                <w:rFonts w:ascii="MS Mincho" w:eastAsia="MS Mincho" w:hAnsi="MS Mincho" w:hint="eastAsia"/>
                <w:sz w:val="20"/>
                <w:szCs w:val="20"/>
              </w:rPr>
              <w:t>”</w:t>
            </w:r>
            <w:r w:rsidR="00A94F34">
              <w:rPr>
                <w:rFonts w:ascii="MS Mincho" w:eastAsia="MS Mincho" w:hAnsi="MS Mincho" w:hint="eastAsia"/>
                <w:sz w:val="20"/>
                <w:szCs w:val="20"/>
              </w:rPr>
              <w:t>＆“輸送”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5748" w14:textId="27FF6A1B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18ED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  <w:tr w:rsidR="00AD312A" w:rsidRPr="00AD312A" w14:paraId="16A28E9C" w14:textId="77777777" w:rsidTr="00172A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B0E0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62EF" w14:textId="77777777" w:rsidR="00AD312A" w:rsidRPr="00AD312A" w:rsidRDefault="00AD312A" w:rsidP="00AD312A">
            <w:pPr>
              <w:snapToGrid w:val="0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商务日语谈判</w:t>
            </w:r>
            <w:r w:rsidRPr="00AD312A">
              <w:rPr>
                <w:rFonts w:ascii="宋体" w:hAnsi="宋体" w:cs="宋体" w:hint="eastAsia"/>
                <w:sz w:val="20"/>
                <w:szCs w:val="20"/>
              </w:rPr>
              <w:t>实</w:t>
            </w:r>
            <w:r w:rsidRPr="00AD312A">
              <w:rPr>
                <w:rFonts w:ascii="Yu Mincho" w:eastAsia="Yu Mincho" w:hAnsi="Yu Mincho" w:cs="Yu Mincho" w:hint="eastAsia"/>
                <w:sz w:val="20"/>
                <w:szCs w:val="20"/>
              </w:rPr>
              <w:t>践</w:t>
            </w:r>
            <w:r w:rsidRPr="00AD312A">
              <w:rPr>
                <w:rFonts w:ascii="宋体" w:eastAsia="Yu Mincho" w:hAnsi="宋体" w:hint="eastAsia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3156" w14:textId="77777777" w:rsidR="00AD312A" w:rsidRPr="00AD312A" w:rsidRDefault="00A94F34" w:rsidP="00A94F34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 xml:space="preserve">　“保険”＆“クレーム”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0CC" w14:textId="7BE8D877" w:rsidR="00AD312A" w:rsidRPr="00AD312A" w:rsidRDefault="00884A14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  <w:r>
              <w:rPr>
                <w:rFonts w:ascii="宋体" w:eastAsia="Yu Mincho" w:hAnsi="宋体"/>
                <w:sz w:val="20"/>
                <w:szCs w:val="20"/>
              </w:rPr>
              <w:t>4</w:t>
            </w:r>
            <w:r w:rsidR="00AD312A" w:rsidRPr="00AD312A">
              <w:rPr>
                <w:rFonts w:ascii="宋体" w:eastAsia="Yu Mincho" w:hAnsi="宋体" w:hint="eastAsia"/>
                <w:sz w:val="20"/>
                <w:szCs w:val="20"/>
              </w:rPr>
              <w:t>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4090" w14:textId="77777777" w:rsidR="00AD312A" w:rsidRPr="00AD312A" w:rsidRDefault="00AD312A" w:rsidP="00AD312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宋体"/>
                <w:sz w:val="20"/>
                <w:szCs w:val="20"/>
              </w:rPr>
            </w:pPr>
          </w:p>
        </w:tc>
      </w:tr>
    </w:tbl>
    <w:p w14:paraId="7545B648" w14:textId="77777777" w:rsidR="00AD312A" w:rsidRDefault="00AD312A" w:rsidP="00AD312A">
      <w:pPr>
        <w:spacing w:beforeLines="50" w:before="156" w:afterLines="50" w:after="156" w:line="288" w:lineRule="auto"/>
        <w:rPr>
          <w:rFonts w:ascii="黑体" w:eastAsia="黑体" w:hAnsi="宋体"/>
          <w:sz w:val="24"/>
        </w:rPr>
      </w:pPr>
    </w:p>
    <w:p w14:paraId="0E6EF087" w14:textId="77777777" w:rsidR="00C44E47" w:rsidRPr="003E7067" w:rsidRDefault="006C25FF" w:rsidP="00AD312A">
      <w:pPr>
        <w:spacing w:beforeLines="50" w:before="156" w:afterLines="50" w:after="156" w:line="288" w:lineRule="auto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44E47" w14:paraId="3458B907" w14:textId="77777777">
        <w:tc>
          <w:tcPr>
            <w:tcW w:w="1809" w:type="dxa"/>
            <w:shd w:val="clear" w:color="auto" w:fill="auto"/>
          </w:tcPr>
          <w:p w14:paraId="510E34FF" w14:textId="77777777" w:rsidR="00C44E47" w:rsidRDefault="00A5198F" w:rsidP="006C25FF">
            <w:pPr>
              <w:snapToGrid w:val="0"/>
              <w:spacing w:beforeLines="50" w:before="156" w:afterLines="50" w:after="156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913FF31" w14:textId="77777777" w:rsidR="00C44E47" w:rsidRDefault="00A5198F" w:rsidP="006C25FF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F31CB7F" w14:textId="77777777" w:rsidR="00C44E47" w:rsidRDefault="00A5198F" w:rsidP="006C25FF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0727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44E47" w14:paraId="6B0116D4" w14:textId="77777777">
        <w:tc>
          <w:tcPr>
            <w:tcW w:w="1809" w:type="dxa"/>
            <w:shd w:val="clear" w:color="auto" w:fill="auto"/>
          </w:tcPr>
          <w:p w14:paraId="15C6796C" w14:textId="77777777"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A2CD23D" w14:textId="77777777" w:rsidR="00C44E47" w:rsidRDefault="00214D82" w:rsidP="00214D82">
            <w:pPr>
              <w:snapToGrid w:val="0"/>
              <w:spacing w:beforeLines="50" w:before="156" w:afterLines="50" w:after="156"/>
              <w:ind w:leftChars="100" w:left="210"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平时成绩（单元测试成绩+课堂表现等）</w:t>
            </w:r>
          </w:p>
        </w:tc>
        <w:tc>
          <w:tcPr>
            <w:tcW w:w="1843" w:type="dxa"/>
            <w:shd w:val="clear" w:color="auto" w:fill="auto"/>
          </w:tcPr>
          <w:p w14:paraId="248A5C3B" w14:textId="77777777"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C44E47" w14:paraId="10BC051E" w14:textId="77777777">
        <w:tc>
          <w:tcPr>
            <w:tcW w:w="1809" w:type="dxa"/>
            <w:shd w:val="clear" w:color="auto" w:fill="auto"/>
          </w:tcPr>
          <w:p w14:paraId="23D5A33A" w14:textId="77777777"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5E3A43D" w14:textId="77777777" w:rsidR="00C44E47" w:rsidRDefault="00214D82" w:rsidP="00214D82">
            <w:pPr>
              <w:snapToGrid w:val="0"/>
              <w:spacing w:beforeLines="50" w:before="156" w:afterLines="50" w:after="156"/>
              <w:ind w:leftChars="100" w:left="210"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平时成绩（单元测试成绩+课堂表现等）</w:t>
            </w:r>
          </w:p>
        </w:tc>
        <w:tc>
          <w:tcPr>
            <w:tcW w:w="1843" w:type="dxa"/>
            <w:shd w:val="clear" w:color="auto" w:fill="auto"/>
          </w:tcPr>
          <w:p w14:paraId="19208C88" w14:textId="77777777"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C44E47" w14:paraId="22920AD6" w14:textId="77777777">
        <w:tc>
          <w:tcPr>
            <w:tcW w:w="1809" w:type="dxa"/>
            <w:shd w:val="clear" w:color="auto" w:fill="auto"/>
          </w:tcPr>
          <w:p w14:paraId="181CFCDC" w14:textId="77777777" w:rsidR="00C44E47" w:rsidRPr="00E812B6" w:rsidRDefault="00A5198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B1D36CD" w14:textId="77777777" w:rsidR="00101BD5" w:rsidRDefault="00214D82" w:rsidP="00214D82">
            <w:pPr>
              <w:snapToGrid w:val="0"/>
              <w:spacing w:beforeLines="50" w:before="156" w:afterLines="50" w:after="156"/>
              <w:ind w:firstLineChars="200" w:firstLine="4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平时成绩（单元测试成绩+课堂表现等）</w:t>
            </w:r>
          </w:p>
        </w:tc>
        <w:tc>
          <w:tcPr>
            <w:tcW w:w="1843" w:type="dxa"/>
            <w:shd w:val="clear" w:color="auto" w:fill="auto"/>
          </w:tcPr>
          <w:p w14:paraId="1ACC16C4" w14:textId="77777777" w:rsidR="00C44E47" w:rsidRDefault="006C25FF" w:rsidP="00BF7B8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84A14" w14:paraId="64455BBA" w14:textId="77777777">
        <w:tc>
          <w:tcPr>
            <w:tcW w:w="1809" w:type="dxa"/>
            <w:shd w:val="clear" w:color="auto" w:fill="auto"/>
          </w:tcPr>
          <w:p w14:paraId="6812029C" w14:textId="208A16D5" w:rsidR="00884A14" w:rsidRPr="00E812B6" w:rsidRDefault="00884A14" w:rsidP="00884A14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884A14"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5FB109D" w14:textId="471AF0CD" w:rsidR="00884A14" w:rsidRDefault="00884A14" w:rsidP="00884A14">
            <w:pPr>
              <w:snapToGrid w:val="0"/>
              <w:spacing w:beforeLines="50" w:before="156" w:afterLines="50" w:after="156"/>
              <w:ind w:firstLineChars="200" w:firstLine="420"/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</w:pPr>
            <w:r w:rsidRPr="00B60D4B"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</w:tcPr>
          <w:p w14:paraId="5BB906C3" w14:textId="6F94C23C" w:rsidR="00884A14" w:rsidRDefault="00884A14" w:rsidP="00884A14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F8050C"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</w:tbl>
    <w:p w14:paraId="57B67EF8" w14:textId="77777777" w:rsidR="0067060A" w:rsidRDefault="0067060A" w:rsidP="00C04DE4">
      <w:pPr>
        <w:snapToGrid w:val="0"/>
        <w:spacing w:line="288" w:lineRule="auto"/>
        <w:rPr>
          <w:sz w:val="28"/>
          <w:szCs w:val="28"/>
        </w:rPr>
      </w:pPr>
    </w:p>
    <w:p w14:paraId="0F31D806" w14:textId="77777777" w:rsidR="00C44E47" w:rsidRDefault="00214D82" w:rsidP="00C04DE4">
      <w:pPr>
        <w:snapToGrid w:val="0"/>
        <w:spacing w:line="288" w:lineRule="auto"/>
        <w:rPr>
          <w:sz w:val="28"/>
          <w:szCs w:val="28"/>
        </w:rPr>
      </w:pPr>
      <w:r w:rsidRPr="00DC6D04">
        <w:rPr>
          <w:rFonts w:ascii="宋体" w:hAnsi="宋体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17F0CB64" wp14:editId="3D417148">
            <wp:simplePos x="0" y="0"/>
            <wp:positionH relativeFrom="column">
              <wp:posOffset>750766</wp:posOffset>
            </wp:positionH>
            <wp:positionV relativeFrom="paragraph">
              <wp:posOffset>2790369</wp:posOffset>
            </wp:positionV>
            <wp:extent cx="847725" cy="361950"/>
            <wp:effectExtent l="0" t="0" r="0" b="0"/>
            <wp:wrapNone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198F">
        <w:rPr>
          <w:rFonts w:hint="eastAsia"/>
          <w:sz w:val="28"/>
          <w:szCs w:val="28"/>
        </w:rPr>
        <w:t xml:space="preserve"> </w:t>
      </w:r>
      <w:r w:rsidR="006C25FF">
        <w:rPr>
          <w:rFonts w:hint="eastAsia"/>
          <w:sz w:val="28"/>
          <w:szCs w:val="28"/>
        </w:rPr>
        <w:t xml:space="preserve"> </w:t>
      </w:r>
      <w:r w:rsidR="00A5198F">
        <w:rPr>
          <w:rFonts w:hint="eastAsia"/>
          <w:sz w:val="28"/>
          <w:szCs w:val="28"/>
        </w:rPr>
        <w:t xml:space="preserve"> </w:t>
      </w:r>
      <w:r w:rsidR="00654B29">
        <w:rPr>
          <w:sz w:val="28"/>
          <w:szCs w:val="28"/>
        </w:rPr>
        <w:t xml:space="preserve">     </w:t>
      </w:r>
      <w:r w:rsidR="006C25FF">
        <w:rPr>
          <w:rFonts w:hint="eastAsia"/>
          <w:sz w:val="28"/>
          <w:szCs w:val="28"/>
        </w:rPr>
        <w:t xml:space="preserve">          </w:t>
      </w:r>
      <w:r w:rsidR="00A5198F">
        <w:rPr>
          <w:rFonts w:hint="eastAsia"/>
          <w:sz w:val="28"/>
          <w:szCs w:val="28"/>
        </w:rPr>
        <w:t xml:space="preserve">    </w:t>
      </w:r>
    </w:p>
    <w:p w14:paraId="06390F30" w14:textId="77777777" w:rsidR="007A52D1" w:rsidRDefault="00214D82" w:rsidP="00C04DE4">
      <w:pPr>
        <w:snapToGrid w:val="0"/>
        <w:spacing w:line="288" w:lineRule="auto"/>
      </w:pPr>
      <w:r w:rsidRPr="005C165B">
        <w:rPr>
          <w:noProof/>
        </w:rPr>
        <w:drawing>
          <wp:anchor distT="0" distB="0" distL="114300" distR="114300" simplePos="0" relativeHeight="251659776" behindDoc="0" locked="0" layoutInCell="1" allowOverlap="1" wp14:anchorId="194A8DAE" wp14:editId="5C2A0D9F">
            <wp:simplePos x="0" y="0"/>
            <wp:positionH relativeFrom="column">
              <wp:posOffset>2676525</wp:posOffset>
            </wp:positionH>
            <wp:positionV relativeFrom="paragraph">
              <wp:posOffset>11430</wp:posOffset>
            </wp:positionV>
            <wp:extent cx="781050" cy="3333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任课教师：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654B29">
        <w:rPr>
          <w:rFonts w:hint="eastAsia"/>
          <w:sz w:val="28"/>
          <w:szCs w:val="28"/>
        </w:rPr>
        <w:t>审核</w:t>
      </w:r>
      <w:r w:rsidR="007A52D1">
        <w:rPr>
          <w:rFonts w:hint="eastAsia"/>
          <w:sz w:val="28"/>
          <w:szCs w:val="28"/>
        </w:rPr>
        <w:t>日期：</w:t>
      </w:r>
      <w:r w:rsidR="007A52D1">
        <w:rPr>
          <w:sz w:val="28"/>
          <w:szCs w:val="28"/>
        </w:rPr>
        <w:t xml:space="preserve"> 202</w:t>
      </w:r>
      <w:r w:rsidR="008D1CB7">
        <w:rPr>
          <w:sz w:val="28"/>
          <w:szCs w:val="28"/>
        </w:rPr>
        <w:t>3</w:t>
      </w:r>
      <w:r w:rsidR="007A52D1">
        <w:rPr>
          <w:sz w:val="28"/>
          <w:szCs w:val="28"/>
        </w:rPr>
        <w:t>.9.10</w:t>
      </w:r>
    </w:p>
    <w:sectPr w:rsidR="007A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F06E" w14:textId="77777777" w:rsidR="00B978D1" w:rsidRDefault="00B978D1" w:rsidP="00BF7B83">
      <w:r>
        <w:separator/>
      </w:r>
    </w:p>
  </w:endnote>
  <w:endnote w:type="continuationSeparator" w:id="0">
    <w:p w14:paraId="5E1940C3" w14:textId="77777777" w:rsidR="00B978D1" w:rsidRDefault="00B978D1" w:rsidP="00B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MS P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21A9" w14:textId="77777777" w:rsidR="00B978D1" w:rsidRDefault="00B978D1" w:rsidP="00BF7B83">
      <w:r>
        <w:separator/>
      </w:r>
    </w:p>
  </w:footnote>
  <w:footnote w:type="continuationSeparator" w:id="0">
    <w:p w14:paraId="5CA33C00" w14:textId="77777777" w:rsidR="00B978D1" w:rsidRDefault="00B978D1" w:rsidP="00BF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03180"/>
    <w:rsid w:val="0001345A"/>
    <w:rsid w:val="000228AF"/>
    <w:rsid w:val="00041E5C"/>
    <w:rsid w:val="000534E6"/>
    <w:rsid w:val="00086A07"/>
    <w:rsid w:val="000B3AE5"/>
    <w:rsid w:val="00101BD5"/>
    <w:rsid w:val="001072BC"/>
    <w:rsid w:val="001378B2"/>
    <w:rsid w:val="00144D9B"/>
    <w:rsid w:val="00162169"/>
    <w:rsid w:val="001659D7"/>
    <w:rsid w:val="00170E34"/>
    <w:rsid w:val="00172ADA"/>
    <w:rsid w:val="001868E8"/>
    <w:rsid w:val="001A3CB7"/>
    <w:rsid w:val="001B1679"/>
    <w:rsid w:val="001C1797"/>
    <w:rsid w:val="001D4809"/>
    <w:rsid w:val="001F25AC"/>
    <w:rsid w:val="001F631A"/>
    <w:rsid w:val="00214D82"/>
    <w:rsid w:val="00220B95"/>
    <w:rsid w:val="00246775"/>
    <w:rsid w:val="00256B39"/>
    <w:rsid w:val="0026033C"/>
    <w:rsid w:val="002945C2"/>
    <w:rsid w:val="002A0C53"/>
    <w:rsid w:val="002B3831"/>
    <w:rsid w:val="002D513F"/>
    <w:rsid w:val="002E3721"/>
    <w:rsid w:val="002F5FCD"/>
    <w:rsid w:val="00313BBA"/>
    <w:rsid w:val="0032602E"/>
    <w:rsid w:val="00333476"/>
    <w:rsid w:val="003367AE"/>
    <w:rsid w:val="00377966"/>
    <w:rsid w:val="003B1258"/>
    <w:rsid w:val="003B6059"/>
    <w:rsid w:val="003E7067"/>
    <w:rsid w:val="00405117"/>
    <w:rsid w:val="004068AE"/>
    <w:rsid w:val="004100B0"/>
    <w:rsid w:val="00412CBC"/>
    <w:rsid w:val="004359A1"/>
    <w:rsid w:val="00456EA4"/>
    <w:rsid w:val="0046573B"/>
    <w:rsid w:val="004866AA"/>
    <w:rsid w:val="004A136F"/>
    <w:rsid w:val="004A528A"/>
    <w:rsid w:val="004B0766"/>
    <w:rsid w:val="00501801"/>
    <w:rsid w:val="00503B93"/>
    <w:rsid w:val="00521ECB"/>
    <w:rsid w:val="005467DC"/>
    <w:rsid w:val="005524E6"/>
    <w:rsid w:val="00553D03"/>
    <w:rsid w:val="005941E3"/>
    <w:rsid w:val="005A2ED5"/>
    <w:rsid w:val="005A470F"/>
    <w:rsid w:val="005B2B6D"/>
    <w:rsid w:val="005B4B4E"/>
    <w:rsid w:val="005C1D80"/>
    <w:rsid w:val="005E6002"/>
    <w:rsid w:val="005E7BDB"/>
    <w:rsid w:val="005F7DE2"/>
    <w:rsid w:val="00604AF2"/>
    <w:rsid w:val="00607F1A"/>
    <w:rsid w:val="0062438B"/>
    <w:rsid w:val="00624FE1"/>
    <w:rsid w:val="006255B3"/>
    <w:rsid w:val="00642C4D"/>
    <w:rsid w:val="00654B29"/>
    <w:rsid w:val="0067060A"/>
    <w:rsid w:val="0067134F"/>
    <w:rsid w:val="006C25FF"/>
    <w:rsid w:val="006C480B"/>
    <w:rsid w:val="006E4820"/>
    <w:rsid w:val="006E5BA9"/>
    <w:rsid w:val="007208D6"/>
    <w:rsid w:val="00730402"/>
    <w:rsid w:val="00743364"/>
    <w:rsid w:val="0076180F"/>
    <w:rsid w:val="00770C8E"/>
    <w:rsid w:val="007A52D1"/>
    <w:rsid w:val="007D7811"/>
    <w:rsid w:val="007E4DDF"/>
    <w:rsid w:val="007F4495"/>
    <w:rsid w:val="00861D36"/>
    <w:rsid w:val="00875AC9"/>
    <w:rsid w:val="00884A14"/>
    <w:rsid w:val="008B397C"/>
    <w:rsid w:val="008B47F4"/>
    <w:rsid w:val="008C2DC0"/>
    <w:rsid w:val="008C7FC5"/>
    <w:rsid w:val="008D1CB7"/>
    <w:rsid w:val="00900019"/>
    <w:rsid w:val="0092445E"/>
    <w:rsid w:val="00931B55"/>
    <w:rsid w:val="00934279"/>
    <w:rsid w:val="0094092E"/>
    <w:rsid w:val="00955292"/>
    <w:rsid w:val="0095634C"/>
    <w:rsid w:val="00962E23"/>
    <w:rsid w:val="0099063E"/>
    <w:rsid w:val="009B4F1D"/>
    <w:rsid w:val="009D6FDC"/>
    <w:rsid w:val="009E4CB1"/>
    <w:rsid w:val="009F1163"/>
    <w:rsid w:val="00A05944"/>
    <w:rsid w:val="00A12040"/>
    <w:rsid w:val="00A21E05"/>
    <w:rsid w:val="00A23E7F"/>
    <w:rsid w:val="00A41C62"/>
    <w:rsid w:val="00A5198F"/>
    <w:rsid w:val="00A549E8"/>
    <w:rsid w:val="00A67A63"/>
    <w:rsid w:val="00A769B1"/>
    <w:rsid w:val="00A837D5"/>
    <w:rsid w:val="00A924B3"/>
    <w:rsid w:val="00A926B9"/>
    <w:rsid w:val="00A94F34"/>
    <w:rsid w:val="00AC4A2A"/>
    <w:rsid w:val="00AC4C45"/>
    <w:rsid w:val="00AD10E2"/>
    <w:rsid w:val="00AD312A"/>
    <w:rsid w:val="00AE2567"/>
    <w:rsid w:val="00AE3293"/>
    <w:rsid w:val="00AE5651"/>
    <w:rsid w:val="00B1573A"/>
    <w:rsid w:val="00B262FA"/>
    <w:rsid w:val="00B310BC"/>
    <w:rsid w:val="00B46F21"/>
    <w:rsid w:val="00B511A5"/>
    <w:rsid w:val="00B736A7"/>
    <w:rsid w:val="00B7651F"/>
    <w:rsid w:val="00B83AF6"/>
    <w:rsid w:val="00B90C56"/>
    <w:rsid w:val="00B978D1"/>
    <w:rsid w:val="00BB67EE"/>
    <w:rsid w:val="00BB6ECC"/>
    <w:rsid w:val="00BC79E1"/>
    <w:rsid w:val="00BD6F97"/>
    <w:rsid w:val="00BF7B83"/>
    <w:rsid w:val="00C029C0"/>
    <w:rsid w:val="00C04DE4"/>
    <w:rsid w:val="00C07277"/>
    <w:rsid w:val="00C25872"/>
    <w:rsid w:val="00C44E47"/>
    <w:rsid w:val="00C56E09"/>
    <w:rsid w:val="00C728E2"/>
    <w:rsid w:val="00CA51B0"/>
    <w:rsid w:val="00CB7284"/>
    <w:rsid w:val="00CE0E4B"/>
    <w:rsid w:val="00CF096B"/>
    <w:rsid w:val="00CF212B"/>
    <w:rsid w:val="00D25791"/>
    <w:rsid w:val="00D94FF3"/>
    <w:rsid w:val="00DA4365"/>
    <w:rsid w:val="00DB224C"/>
    <w:rsid w:val="00DB2E38"/>
    <w:rsid w:val="00DF79E8"/>
    <w:rsid w:val="00E06A90"/>
    <w:rsid w:val="00E1527B"/>
    <w:rsid w:val="00E16D30"/>
    <w:rsid w:val="00E33169"/>
    <w:rsid w:val="00E44049"/>
    <w:rsid w:val="00E572A5"/>
    <w:rsid w:val="00E6073A"/>
    <w:rsid w:val="00E64D24"/>
    <w:rsid w:val="00E70904"/>
    <w:rsid w:val="00E73A71"/>
    <w:rsid w:val="00E812B6"/>
    <w:rsid w:val="00ED7234"/>
    <w:rsid w:val="00EF44B1"/>
    <w:rsid w:val="00F04AA2"/>
    <w:rsid w:val="00F07995"/>
    <w:rsid w:val="00F35AA0"/>
    <w:rsid w:val="00F3658F"/>
    <w:rsid w:val="00F40266"/>
    <w:rsid w:val="00F431ED"/>
    <w:rsid w:val="00F54654"/>
    <w:rsid w:val="00F746A9"/>
    <w:rsid w:val="00F8050C"/>
    <w:rsid w:val="00F86528"/>
    <w:rsid w:val="00F87D6B"/>
    <w:rsid w:val="00FC27E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849A26F"/>
  <w15:docId w15:val="{939E1366-1158-497B-8815-F0BDFDB5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F03BFBF-ACE9-407E-BDCF-7AFE33AB9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622</Words>
  <Characters>3551</Characters>
  <Application>Microsoft Office Word</Application>
  <DocSecurity>0</DocSecurity>
  <Lines>29</Lines>
  <Paragraphs>8</Paragraphs>
  <ScaleCrop>false</ScaleCrop>
  <Company>Microsoft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杨 晓兴</cp:lastModifiedBy>
  <cp:revision>87</cp:revision>
  <dcterms:created xsi:type="dcterms:W3CDTF">2016-12-19T07:34:00Z</dcterms:created>
  <dcterms:modified xsi:type="dcterms:W3CDTF">2023-09-14T13:07:00Z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